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1C3" w:rsidRDefault="007B71C3">
      <w:pPr>
        <w:spacing w:after="0" w:line="240" w:lineRule="auto"/>
        <w:jc w:val="center"/>
        <w:rPr>
          <w:rFonts w:ascii="Calibri" w:eastAsia="Calibri" w:hAnsi="Calibri" w:cs="Calibri"/>
          <w:b/>
          <w:sz w:val="24"/>
          <w:shd w:val="clear" w:color="auto" w:fill="FFFFFF"/>
        </w:rPr>
      </w:pPr>
    </w:p>
    <w:tbl>
      <w:tblPr>
        <w:tblW w:w="0" w:type="auto"/>
        <w:tblInd w:w="98" w:type="dxa"/>
        <w:tblCellMar>
          <w:left w:w="10" w:type="dxa"/>
          <w:right w:w="10" w:type="dxa"/>
        </w:tblCellMar>
        <w:tblLook w:val="04A0"/>
      </w:tblPr>
      <w:tblGrid>
        <w:gridCol w:w="4698"/>
        <w:gridCol w:w="4698"/>
      </w:tblGrid>
      <w:tr w:rsidR="007B71C3" w:rsidRPr="0022225B">
        <w:trPr>
          <w:trHeight w:val="1"/>
        </w:trPr>
        <w:tc>
          <w:tcPr>
            <w:tcW w:w="46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B71C3" w:rsidRDefault="007B71C3">
            <w:pPr>
              <w:spacing w:after="0" w:line="240" w:lineRule="auto"/>
              <w:jc w:val="center"/>
              <w:rPr>
                <w:rFonts w:ascii="Calibri" w:eastAsia="Calibri" w:hAnsi="Calibri" w:cs="Calibri"/>
                <w:b/>
                <w:sz w:val="24"/>
              </w:rPr>
            </w:pPr>
          </w:p>
          <w:p w:rsidR="007B71C3" w:rsidRPr="0022225B" w:rsidRDefault="007B71C3">
            <w:pPr>
              <w:spacing w:after="0" w:line="240" w:lineRule="auto"/>
              <w:jc w:val="center"/>
              <w:rPr>
                <w:rFonts w:ascii="Calibri" w:eastAsia="Calibri" w:hAnsi="Calibri" w:cs="Calibri"/>
                <w:b/>
                <w:sz w:val="24"/>
              </w:rPr>
            </w:pPr>
            <w:r w:rsidRPr="0022225B">
              <w:object w:dxaOrig="3138" w:dyaOrig="2105">
                <v:rect id="rectole0000000000" o:spid="_x0000_i1025" style="width:156.75pt;height:105pt" o:ole="" o:preferrelative="t" stroked="f">
                  <v:imagedata r:id="rId7" o:title=""/>
                </v:rect>
                <o:OLEObject Type="Embed" ProgID="StaticMetafile" ShapeID="rectole0000000000" DrawAspect="Content" ObjectID="_1714303924" r:id="rId8"/>
              </w:object>
            </w:r>
          </w:p>
          <w:p w:rsidR="007B71C3" w:rsidRPr="0022225B" w:rsidRDefault="007B71C3">
            <w:pPr>
              <w:spacing w:after="0" w:line="240" w:lineRule="auto"/>
              <w:jc w:val="center"/>
              <w:rPr>
                <w:rFonts w:ascii="Calibri" w:eastAsia="Calibri" w:hAnsi="Calibri" w:cs="Calibri"/>
              </w:rPr>
            </w:pPr>
          </w:p>
        </w:tc>
        <w:tc>
          <w:tcPr>
            <w:tcW w:w="46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7B71C3" w:rsidRPr="0022225B" w:rsidRDefault="00D033B9">
            <w:pPr>
              <w:spacing w:after="0" w:line="240" w:lineRule="auto"/>
              <w:jc w:val="center"/>
              <w:rPr>
                <w:rFonts w:ascii="Calibri" w:eastAsia="Calibri" w:hAnsi="Calibri" w:cs="Calibri"/>
                <w:b/>
                <w:sz w:val="24"/>
                <w:shd w:val="clear" w:color="auto" w:fill="FFFFFF"/>
              </w:rPr>
            </w:pPr>
            <w:r w:rsidRPr="0022225B">
              <w:rPr>
                <w:rFonts w:ascii="Calibri" w:eastAsia="Calibri" w:hAnsi="Calibri" w:cs="Calibri"/>
                <w:b/>
                <w:sz w:val="24"/>
                <w:shd w:val="clear" w:color="auto" w:fill="FFFFFF"/>
              </w:rPr>
              <w:t>CALL FOR PROPOSALS</w:t>
            </w:r>
          </w:p>
          <w:p w:rsidR="007B71C3" w:rsidRPr="0022225B" w:rsidRDefault="00D033B9">
            <w:pPr>
              <w:spacing w:after="0" w:line="240" w:lineRule="auto"/>
              <w:jc w:val="center"/>
              <w:rPr>
                <w:rFonts w:ascii="Calibri" w:eastAsia="Calibri" w:hAnsi="Calibri" w:cs="Calibri"/>
                <w:sz w:val="24"/>
                <w:shd w:val="clear" w:color="auto" w:fill="FFFFFF"/>
              </w:rPr>
            </w:pPr>
            <w:r w:rsidRPr="0022225B">
              <w:rPr>
                <w:rFonts w:ascii="Calibri" w:eastAsia="Calibri" w:hAnsi="Calibri" w:cs="Calibri"/>
                <w:b/>
                <w:sz w:val="24"/>
                <w:shd w:val="clear" w:color="auto" w:fill="FFFFFF"/>
              </w:rPr>
              <w:t>Procedure for acceptance of project proposals for grants from the Republic of Bulgaria</w:t>
            </w:r>
          </w:p>
          <w:p w:rsidR="007B71C3" w:rsidRPr="0022225B" w:rsidRDefault="007B71C3">
            <w:pPr>
              <w:spacing w:after="0" w:line="240" w:lineRule="auto"/>
              <w:jc w:val="center"/>
              <w:rPr>
                <w:rFonts w:ascii="Calibri" w:eastAsia="Calibri" w:hAnsi="Calibri" w:cs="Calibri"/>
              </w:rPr>
            </w:pPr>
          </w:p>
        </w:tc>
      </w:tr>
    </w:tbl>
    <w:p w:rsidR="007B71C3" w:rsidRPr="0022225B" w:rsidRDefault="007B71C3">
      <w:pPr>
        <w:spacing w:after="0" w:line="240" w:lineRule="auto"/>
        <w:jc w:val="center"/>
        <w:rPr>
          <w:rFonts w:ascii="Calibri" w:eastAsia="Calibri" w:hAnsi="Calibri" w:cs="Calibri"/>
          <w:b/>
          <w:sz w:val="24"/>
          <w:shd w:val="clear" w:color="auto" w:fill="FFFFFF"/>
        </w:rPr>
      </w:pPr>
    </w:p>
    <w:p w:rsidR="007B71C3" w:rsidRPr="0022225B" w:rsidRDefault="007B71C3">
      <w:pPr>
        <w:spacing w:after="0" w:line="240" w:lineRule="auto"/>
        <w:jc w:val="center"/>
        <w:rPr>
          <w:rFonts w:ascii="Calibri" w:eastAsia="Calibri" w:hAnsi="Calibri" w:cs="Calibri"/>
          <w:b/>
          <w:sz w:val="24"/>
          <w:shd w:val="clear" w:color="auto" w:fill="FFFFFF"/>
        </w:rPr>
      </w:pPr>
    </w:p>
    <w:p w:rsidR="007B71C3" w:rsidRPr="0022225B" w:rsidRDefault="00D033B9">
      <w:pPr>
        <w:spacing w:after="0" w:line="240" w:lineRule="auto"/>
        <w:jc w:val="both"/>
        <w:rPr>
          <w:rFonts w:ascii="Calibri" w:eastAsia="Calibri" w:hAnsi="Calibri" w:cs="Calibri"/>
          <w:sz w:val="24"/>
          <w:shd w:val="clear" w:color="auto" w:fill="FFFFFF"/>
        </w:rPr>
      </w:pPr>
      <w:r w:rsidRPr="0022225B">
        <w:rPr>
          <w:rFonts w:ascii="Calibri" w:eastAsia="Calibri" w:hAnsi="Calibri" w:cs="Calibri"/>
          <w:color w:val="212121"/>
          <w:sz w:val="24"/>
          <w:shd w:val="clear" w:color="auto" w:fill="FFFFFF"/>
        </w:rPr>
        <w:t xml:space="preserve">The </w:t>
      </w:r>
      <w:r w:rsidRPr="0022225B">
        <w:rPr>
          <w:rFonts w:ascii="Calibri" w:eastAsia="Calibri" w:hAnsi="Calibri" w:cs="Calibri"/>
          <w:sz w:val="24"/>
          <w:shd w:val="clear" w:color="auto" w:fill="FFFFFF"/>
        </w:rPr>
        <w:t xml:space="preserve">Ministry of Foreign Affairs of the Republic of Bulgaria through the </w:t>
      </w:r>
      <w:r w:rsidR="00DE5E40" w:rsidRPr="0022225B">
        <w:rPr>
          <w:rFonts w:ascii="Calibri" w:eastAsia="Calibri" w:hAnsi="Calibri" w:cs="Calibri"/>
          <w:sz w:val="24"/>
          <w:shd w:val="clear" w:color="auto" w:fill="FFFFFF"/>
        </w:rPr>
        <w:t>Embassy / Consulate General of the Republic of Bulgaria in</w:t>
      </w:r>
      <w:r w:rsidRPr="0022225B">
        <w:rPr>
          <w:rFonts w:ascii="Calibri" w:eastAsia="Calibri" w:hAnsi="Calibri" w:cs="Calibri"/>
          <w:sz w:val="24"/>
          <w:shd w:val="clear" w:color="auto" w:fill="FFFFFF"/>
        </w:rPr>
        <w:t xml:space="preserve"> the Republic of Serbia </w:t>
      </w:r>
      <w:proofErr w:type="gramStart"/>
      <w:r w:rsidRPr="0022225B">
        <w:rPr>
          <w:rFonts w:ascii="Calibri" w:eastAsia="Calibri" w:hAnsi="Calibri" w:cs="Calibri"/>
          <w:sz w:val="24"/>
          <w:shd w:val="clear" w:color="auto" w:fill="FFFFFF"/>
        </w:rPr>
        <w:t>announces</w:t>
      </w:r>
      <w:proofErr w:type="gramEnd"/>
      <w:r w:rsidRPr="0022225B">
        <w:rPr>
          <w:rFonts w:ascii="Calibri" w:eastAsia="Calibri" w:hAnsi="Calibri" w:cs="Calibri"/>
          <w:sz w:val="24"/>
          <w:shd w:val="clear" w:color="auto" w:fill="FFFFFF"/>
        </w:rPr>
        <w:t xml:space="preserve"> a procedure for the acceptance and selection of proposals for projects</w:t>
      </w:r>
      <w:r w:rsidRPr="0022225B">
        <w:rPr>
          <w:rFonts w:ascii="Calibri" w:eastAsia="Calibri" w:hAnsi="Calibri" w:cs="Calibri"/>
          <w:b/>
          <w:sz w:val="24"/>
          <w:shd w:val="clear" w:color="auto" w:fill="FFFFFF"/>
        </w:rPr>
        <w:t xml:space="preserve"> </w:t>
      </w:r>
      <w:r w:rsidRPr="0022225B">
        <w:rPr>
          <w:rFonts w:ascii="Calibri" w:eastAsia="Calibri" w:hAnsi="Calibri" w:cs="Calibri"/>
          <w:sz w:val="24"/>
          <w:shd w:val="clear" w:color="auto" w:fill="FFFFFF"/>
        </w:rPr>
        <w:t>to be implemented with a grant through the Official Development Assistance of the Republic of Bulgaria, with an initial implementation period in 202</w:t>
      </w:r>
      <w:r w:rsidR="00C21F15">
        <w:rPr>
          <w:rFonts w:ascii="Calibri" w:eastAsia="Calibri" w:hAnsi="Calibri" w:cs="Calibri"/>
          <w:sz w:val="24"/>
          <w:shd w:val="clear" w:color="auto" w:fill="FFFFFF"/>
        </w:rPr>
        <w:t>3</w:t>
      </w:r>
      <w:r w:rsidRPr="0022225B">
        <w:rPr>
          <w:rFonts w:ascii="Calibri" w:eastAsia="Calibri" w:hAnsi="Calibri" w:cs="Calibri"/>
          <w:sz w:val="24"/>
          <w:shd w:val="clear" w:color="auto" w:fill="FFFFFF"/>
        </w:rPr>
        <w:t>.</w:t>
      </w:r>
    </w:p>
    <w:p w:rsidR="007B71C3" w:rsidRPr="0022225B" w:rsidRDefault="007B71C3">
      <w:pPr>
        <w:spacing w:after="0" w:line="240" w:lineRule="auto"/>
        <w:rPr>
          <w:rFonts w:ascii="Calibri" w:eastAsia="Calibri" w:hAnsi="Calibri" w:cs="Calibri"/>
          <w:sz w:val="24"/>
          <w:shd w:val="clear" w:color="auto" w:fill="FFFFFF"/>
        </w:rPr>
      </w:pPr>
    </w:p>
    <w:p w:rsidR="007B71C3" w:rsidRPr="0022225B" w:rsidRDefault="007B71C3">
      <w:pPr>
        <w:spacing w:after="0" w:line="240" w:lineRule="auto"/>
        <w:rPr>
          <w:rFonts w:ascii="Calibri" w:eastAsia="Calibri" w:hAnsi="Calibri" w:cs="Calibri"/>
          <w:sz w:val="24"/>
          <w:shd w:val="clear" w:color="auto" w:fill="FFFFFF"/>
        </w:rPr>
      </w:pPr>
    </w:p>
    <w:p w:rsidR="007B71C3" w:rsidRPr="0022225B" w:rsidRDefault="00D033B9">
      <w:pPr>
        <w:spacing w:after="0" w:line="240" w:lineRule="auto"/>
        <w:jc w:val="both"/>
        <w:rPr>
          <w:rFonts w:ascii="Calibri" w:eastAsia="Calibri" w:hAnsi="Calibri" w:cs="Calibri"/>
          <w:b/>
          <w:sz w:val="24"/>
          <w:shd w:val="clear" w:color="auto" w:fill="FFFFFF"/>
        </w:rPr>
      </w:pPr>
      <w:r w:rsidRPr="0022225B">
        <w:rPr>
          <w:rFonts w:ascii="Calibri" w:eastAsia="Calibri" w:hAnsi="Calibri" w:cs="Calibri"/>
          <w:b/>
          <w:sz w:val="24"/>
          <w:shd w:val="clear" w:color="auto" w:fill="FFFFFF"/>
        </w:rPr>
        <w:t>Priority Areas for Project Implementation on the territory of the Republic of Serbia:</w:t>
      </w:r>
    </w:p>
    <w:p w:rsidR="007B71C3" w:rsidRPr="0022225B" w:rsidRDefault="007B71C3">
      <w:pPr>
        <w:spacing w:after="0" w:line="240" w:lineRule="auto"/>
        <w:jc w:val="both"/>
        <w:rPr>
          <w:rFonts w:ascii="Calibri" w:eastAsia="Calibri" w:hAnsi="Calibri" w:cs="Calibri"/>
          <w:b/>
          <w:sz w:val="24"/>
          <w:shd w:val="clear" w:color="auto" w:fill="FFFFFF"/>
        </w:rPr>
      </w:pPr>
    </w:p>
    <w:tbl>
      <w:tblPr>
        <w:tblW w:w="0" w:type="auto"/>
        <w:tblInd w:w="98" w:type="dxa"/>
        <w:tblCellMar>
          <w:left w:w="10" w:type="dxa"/>
          <w:right w:w="10" w:type="dxa"/>
        </w:tblCellMar>
        <w:tblLook w:val="04A0"/>
      </w:tblPr>
      <w:tblGrid>
        <w:gridCol w:w="9478"/>
      </w:tblGrid>
      <w:tr w:rsidR="007B71C3" w:rsidRPr="0022225B">
        <w:trPr>
          <w:trHeight w:val="1"/>
        </w:trPr>
        <w:tc>
          <w:tcPr>
            <w:tcW w:w="9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1C3" w:rsidRPr="0022225B" w:rsidRDefault="00D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rPr>
            </w:pPr>
            <w:r w:rsidRPr="0022225B">
              <w:rPr>
                <w:rFonts w:ascii="Calibri" w:eastAsia="Calibri" w:hAnsi="Calibri" w:cs="Calibri"/>
                <w:sz w:val="24"/>
              </w:rPr>
              <w:t xml:space="preserve">- </w:t>
            </w:r>
            <w:r w:rsidR="00C21F15" w:rsidRPr="00C21F15">
              <w:rPr>
                <w:rFonts w:ascii="Calibri" w:eastAsia="Calibri" w:hAnsi="Calibri" w:cs="Calibri"/>
                <w:sz w:val="24"/>
              </w:rPr>
              <w:t>Protecting human rights and respecting the rights of minorities, increasing the capacity to enforce human rights standards and improving access to justice at the local level; Support for public sector reform in line with European standards in the context of Serbia's European integration process / incl. by sending Bulgarian experts /</w:t>
            </w:r>
            <w:r w:rsidRPr="0022225B">
              <w:rPr>
                <w:rFonts w:ascii="Calibri" w:eastAsia="Calibri" w:hAnsi="Calibri" w:cs="Calibri"/>
                <w:sz w:val="24"/>
              </w:rPr>
              <w:t>;</w:t>
            </w:r>
          </w:p>
          <w:p w:rsidR="007B71C3" w:rsidRPr="0022225B" w:rsidRDefault="00D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rPr>
            </w:pPr>
            <w:r w:rsidRPr="0022225B">
              <w:rPr>
                <w:rFonts w:ascii="Calibri" w:eastAsia="Calibri" w:hAnsi="Calibri" w:cs="Calibri"/>
                <w:sz w:val="24"/>
              </w:rPr>
              <w:t xml:space="preserve">- </w:t>
            </w:r>
            <w:r w:rsidR="00C21F15" w:rsidRPr="00C21F15">
              <w:rPr>
                <w:rFonts w:ascii="Calibri" w:eastAsia="Calibri" w:hAnsi="Calibri" w:cs="Calibri"/>
                <w:sz w:val="24"/>
              </w:rPr>
              <w:t xml:space="preserve"> Increasing administrative capacity to strengthen the rule of law, democratic governance and the promotion of civil society and the participation of young people in the decision-making process</w:t>
            </w:r>
            <w:r w:rsidRPr="0022225B">
              <w:rPr>
                <w:rFonts w:ascii="Calibri" w:eastAsia="Calibri" w:hAnsi="Calibri" w:cs="Calibri"/>
                <w:sz w:val="24"/>
              </w:rPr>
              <w:t>;</w:t>
            </w:r>
          </w:p>
          <w:p w:rsidR="007B71C3" w:rsidRPr="0022225B" w:rsidRDefault="00D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rPr>
            </w:pPr>
            <w:r w:rsidRPr="0022225B">
              <w:rPr>
                <w:rFonts w:ascii="Calibri" w:eastAsia="Calibri" w:hAnsi="Calibri" w:cs="Calibri"/>
                <w:sz w:val="24"/>
              </w:rPr>
              <w:t xml:space="preserve">- </w:t>
            </w:r>
            <w:r w:rsidR="00C21F15" w:rsidRPr="00C21F15">
              <w:rPr>
                <w:rFonts w:ascii="Calibri" w:eastAsia="Calibri" w:hAnsi="Calibri" w:cs="Calibri"/>
                <w:sz w:val="24"/>
              </w:rPr>
              <w:t>Sustainable economic development and support for sustainable employment; development of entrepreneurship by improving the capacity of institutions and / or organizations supporting the development of small and medium business; support for business in the implementation of EU standards and overcoming the negative socio-economic consequences of COVID-19</w:t>
            </w:r>
            <w:r w:rsidRPr="0022225B">
              <w:rPr>
                <w:rFonts w:ascii="Calibri" w:eastAsia="Calibri" w:hAnsi="Calibri" w:cs="Calibri"/>
                <w:sz w:val="24"/>
              </w:rPr>
              <w:t>;</w:t>
            </w:r>
          </w:p>
          <w:p w:rsidR="007B71C3" w:rsidRDefault="00F4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rPr>
            </w:pPr>
            <w:r w:rsidRPr="0022225B">
              <w:rPr>
                <w:rFonts w:ascii="Calibri" w:eastAsia="Calibri" w:hAnsi="Calibri" w:cs="Calibri"/>
                <w:sz w:val="24"/>
              </w:rPr>
              <w:t xml:space="preserve">- </w:t>
            </w:r>
            <w:r w:rsidR="00587179" w:rsidRPr="00587179">
              <w:rPr>
                <w:rFonts w:ascii="Calibri" w:eastAsia="Calibri" w:hAnsi="Calibri" w:cs="Calibri"/>
                <w:sz w:val="24"/>
              </w:rPr>
              <w:t>Providing inclusive and quality education and improving school infrastructure</w:t>
            </w:r>
            <w:r w:rsidR="00587179">
              <w:rPr>
                <w:rFonts w:ascii="Calibri" w:eastAsia="Calibri" w:hAnsi="Calibri" w:cs="Calibri"/>
                <w:sz w:val="24"/>
              </w:rPr>
              <w:t>;</w:t>
            </w:r>
          </w:p>
          <w:p w:rsidR="00587179" w:rsidRDefault="0058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rPr>
            </w:pPr>
            <w:r>
              <w:rPr>
                <w:rFonts w:ascii="Calibri" w:eastAsia="Calibri" w:hAnsi="Calibri" w:cs="Calibri"/>
                <w:sz w:val="24"/>
              </w:rPr>
              <w:t xml:space="preserve">- </w:t>
            </w:r>
            <w:r w:rsidRPr="00587179">
              <w:rPr>
                <w:rFonts w:ascii="Calibri" w:eastAsia="Calibri" w:hAnsi="Calibri" w:cs="Calibri"/>
                <w:sz w:val="24"/>
              </w:rPr>
              <w:t>Support for providing universal health coverage and access to quality health services</w:t>
            </w:r>
            <w:r>
              <w:rPr>
                <w:rFonts w:ascii="Calibri" w:eastAsia="Calibri" w:hAnsi="Calibri" w:cs="Calibri"/>
                <w:sz w:val="24"/>
              </w:rPr>
              <w:t>;</w:t>
            </w:r>
          </w:p>
          <w:p w:rsidR="00587179" w:rsidRPr="0022225B" w:rsidRDefault="0058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inherit" w:hAnsi="inherit" w:cs="inherit"/>
                <w:color w:val="222222"/>
                <w:sz w:val="24"/>
              </w:rPr>
            </w:pPr>
            <w:r>
              <w:rPr>
                <w:rFonts w:ascii="Calibri" w:eastAsia="Calibri" w:hAnsi="Calibri" w:cs="Calibri"/>
                <w:sz w:val="24"/>
              </w:rPr>
              <w:t xml:space="preserve">- </w:t>
            </w:r>
            <w:r w:rsidRPr="00587179">
              <w:rPr>
                <w:rFonts w:ascii="Calibri" w:eastAsia="Calibri" w:hAnsi="Calibri" w:cs="Calibri"/>
                <w:sz w:val="24"/>
              </w:rPr>
              <w:t>Ensuring a quality and healthy environment and sustainable management of natural resources (with a focus on the border area with the Republic of Bulgaria).</w:t>
            </w:r>
          </w:p>
          <w:p w:rsidR="007B71C3" w:rsidRPr="0022225B" w:rsidRDefault="007B71C3">
            <w:pPr>
              <w:spacing w:after="0" w:line="240" w:lineRule="auto"/>
            </w:pPr>
          </w:p>
        </w:tc>
      </w:tr>
    </w:tbl>
    <w:p w:rsidR="007B71C3" w:rsidRPr="0022225B" w:rsidRDefault="007B71C3">
      <w:pPr>
        <w:spacing w:after="0" w:line="240" w:lineRule="auto"/>
        <w:jc w:val="both"/>
        <w:rPr>
          <w:rFonts w:ascii="Calibri" w:eastAsia="Calibri" w:hAnsi="Calibri" w:cs="Calibri"/>
          <w:color w:val="212121"/>
          <w:sz w:val="24"/>
          <w:shd w:val="clear" w:color="auto" w:fill="FFFFFF"/>
        </w:rPr>
      </w:pPr>
    </w:p>
    <w:p w:rsidR="007B71C3" w:rsidRPr="0022225B" w:rsidRDefault="00D033B9">
      <w:pPr>
        <w:spacing w:after="0" w:line="240" w:lineRule="auto"/>
        <w:jc w:val="both"/>
        <w:rPr>
          <w:rFonts w:ascii="Calibri" w:eastAsia="Calibri" w:hAnsi="Calibri" w:cs="Calibri"/>
          <w:b/>
          <w:sz w:val="24"/>
          <w:shd w:val="clear" w:color="auto" w:fill="FFFFFF"/>
        </w:rPr>
      </w:pPr>
      <w:r w:rsidRPr="0022225B">
        <w:rPr>
          <w:rFonts w:ascii="Calibri" w:eastAsia="Calibri" w:hAnsi="Calibri" w:cs="Calibri"/>
          <w:b/>
          <w:color w:val="212121"/>
          <w:sz w:val="24"/>
          <w:shd w:val="clear" w:color="auto" w:fill="FFFFFF"/>
        </w:rPr>
        <w:t>1. </w:t>
      </w:r>
      <w:r w:rsidRPr="0022225B">
        <w:rPr>
          <w:rFonts w:ascii="Calibri" w:eastAsia="Calibri" w:hAnsi="Calibri" w:cs="Calibri"/>
          <w:b/>
          <w:sz w:val="24"/>
          <w:shd w:val="clear" w:color="auto" w:fill="FFFFFF"/>
        </w:rPr>
        <w:t>Objectives and Scope of the Projects:</w:t>
      </w:r>
    </w:p>
    <w:p w:rsidR="007B71C3" w:rsidRPr="0022225B" w:rsidRDefault="007B71C3">
      <w:pPr>
        <w:spacing w:after="0" w:line="240" w:lineRule="auto"/>
        <w:jc w:val="both"/>
        <w:rPr>
          <w:rFonts w:ascii="Calibri" w:eastAsia="Calibri" w:hAnsi="Calibri" w:cs="Calibri"/>
          <w:b/>
          <w:color w:val="212121"/>
          <w:sz w:val="24"/>
          <w:shd w:val="clear" w:color="auto" w:fill="FFFFFF"/>
        </w:rPr>
      </w:pPr>
    </w:p>
    <w:p w:rsidR="007B71C3" w:rsidRPr="0022225B" w:rsidRDefault="00D033B9">
      <w:pPr>
        <w:spacing w:after="0" w:line="240" w:lineRule="auto"/>
        <w:jc w:val="both"/>
        <w:rPr>
          <w:rFonts w:ascii="Calibri" w:eastAsia="Calibri" w:hAnsi="Calibri" w:cs="Calibri"/>
          <w:sz w:val="24"/>
        </w:rPr>
      </w:pPr>
      <w:r w:rsidRPr="0022225B">
        <w:rPr>
          <w:rFonts w:ascii="Calibri" w:eastAsia="Calibri" w:hAnsi="Calibri" w:cs="Calibri"/>
          <w:sz w:val="24"/>
        </w:rPr>
        <w:t>- Assisting in the processes of democratic reforms, protection of human and minority rights, strengthening the rule of law, civil society, market economy, etc., including in the context of support for European integration;</w:t>
      </w:r>
    </w:p>
    <w:p w:rsidR="007B71C3" w:rsidRPr="0022225B" w:rsidRDefault="00D033B9">
      <w:pPr>
        <w:spacing w:after="0" w:line="240" w:lineRule="auto"/>
        <w:jc w:val="both"/>
        <w:rPr>
          <w:rFonts w:ascii="Calibri" w:eastAsia="Calibri" w:hAnsi="Calibri" w:cs="Calibri"/>
          <w:sz w:val="24"/>
        </w:rPr>
      </w:pPr>
      <w:r w:rsidRPr="0022225B">
        <w:rPr>
          <w:rFonts w:ascii="Calibri" w:eastAsia="Calibri" w:hAnsi="Calibri" w:cs="Calibri"/>
          <w:sz w:val="24"/>
        </w:rPr>
        <w:lastRenderedPageBreak/>
        <w:t>- Encouraging and supporting the building of Serbia's administrative capacity to achieve democratic reform processes and respect for human and minority rights, especially with regard to institutions that</w:t>
      </w:r>
      <w:r w:rsidRPr="0022225B">
        <w:rPr>
          <w:rFonts w:ascii="Calibri" w:eastAsia="Calibri" w:hAnsi="Calibri" w:cs="Calibri"/>
          <w:color w:val="222222"/>
          <w:sz w:val="24"/>
          <w:shd w:val="clear" w:color="auto" w:fill="F8F9FA"/>
        </w:rPr>
        <w:t xml:space="preserve"> </w:t>
      </w:r>
      <w:r w:rsidRPr="0022225B">
        <w:rPr>
          <w:rFonts w:ascii="Calibri" w:eastAsia="Calibri" w:hAnsi="Calibri" w:cs="Calibri"/>
          <w:sz w:val="24"/>
        </w:rPr>
        <w:t>do not currently have sufficient experience and staff capacity for relevant functions and activities;</w:t>
      </w:r>
      <w:r w:rsidRPr="0022225B">
        <w:rPr>
          <w:rFonts w:ascii="Calibri" w:eastAsia="Calibri" w:hAnsi="Calibri" w:cs="Calibri"/>
          <w:color w:val="222222"/>
          <w:sz w:val="24"/>
          <w:shd w:val="clear" w:color="auto" w:fill="F8F9FA"/>
        </w:rPr>
        <w:t xml:space="preserve"> </w:t>
      </w:r>
    </w:p>
    <w:p w:rsidR="007B71C3" w:rsidRPr="00891634" w:rsidRDefault="00D033B9">
      <w:pPr>
        <w:spacing w:after="0" w:line="240" w:lineRule="auto"/>
        <w:jc w:val="both"/>
        <w:rPr>
          <w:rFonts w:ascii="Calibri" w:eastAsia="Calibri" w:hAnsi="Calibri" w:cs="Calibri"/>
          <w:sz w:val="24"/>
          <w:lang w:val="bg-BG"/>
        </w:rPr>
      </w:pPr>
      <w:r w:rsidRPr="0022225B">
        <w:rPr>
          <w:rFonts w:ascii="Calibri" w:eastAsia="Calibri" w:hAnsi="Calibri" w:cs="Calibri"/>
          <w:sz w:val="24"/>
        </w:rPr>
        <w:t>- Support for freedom of expression and the media through the promotion of quality, in</w:t>
      </w:r>
      <w:r w:rsidR="00891634">
        <w:rPr>
          <w:rFonts w:ascii="Calibri" w:eastAsia="Calibri" w:hAnsi="Calibri" w:cs="Calibri"/>
          <w:sz w:val="24"/>
        </w:rPr>
        <w:t>dependent and social journalism</w:t>
      </w:r>
      <w:r w:rsidR="00891634">
        <w:rPr>
          <w:rFonts w:ascii="Calibri" w:eastAsia="Calibri" w:hAnsi="Calibri" w:cs="Calibri"/>
          <w:sz w:val="24"/>
          <w:lang w:val="bg-BG"/>
        </w:rPr>
        <w:t>;</w:t>
      </w:r>
    </w:p>
    <w:p w:rsidR="00891634" w:rsidRPr="00891634" w:rsidRDefault="00891634">
      <w:pPr>
        <w:spacing w:after="0" w:line="240" w:lineRule="auto"/>
        <w:jc w:val="both"/>
        <w:rPr>
          <w:rFonts w:ascii="Calibri" w:eastAsia="Calibri" w:hAnsi="Calibri" w:cs="Calibri"/>
          <w:sz w:val="24"/>
          <w:lang w:val="bg-BG"/>
        </w:rPr>
      </w:pPr>
      <w:r>
        <w:rPr>
          <w:rFonts w:ascii="Calibri" w:eastAsia="Calibri" w:hAnsi="Calibri" w:cs="Calibri"/>
          <w:sz w:val="24"/>
          <w:lang w:val="bg-BG"/>
        </w:rPr>
        <w:t xml:space="preserve">- </w:t>
      </w:r>
      <w:r w:rsidRPr="00891634">
        <w:rPr>
          <w:rFonts w:ascii="Calibri" w:eastAsia="Calibri" w:hAnsi="Calibri" w:cs="Calibri"/>
          <w:sz w:val="24"/>
          <w:lang w:val="bg-BG"/>
        </w:rPr>
        <w:t>Improving the business environment and increasing employment</w:t>
      </w:r>
      <w:r>
        <w:rPr>
          <w:rFonts w:ascii="Calibri" w:eastAsia="Calibri" w:hAnsi="Calibri" w:cs="Calibri"/>
          <w:sz w:val="24"/>
          <w:lang w:val="bg-BG"/>
        </w:rPr>
        <w:t>;</w:t>
      </w:r>
    </w:p>
    <w:p w:rsidR="007B71C3" w:rsidRPr="00891634" w:rsidRDefault="00891634">
      <w:pPr>
        <w:spacing w:after="0" w:line="240" w:lineRule="auto"/>
        <w:jc w:val="both"/>
        <w:rPr>
          <w:rFonts w:ascii="Calibri" w:eastAsia="Calibri" w:hAnsi="Calibri" w:cs="Calibri"/>
          <w:color w:val="212121"/>
          <w:sz w:val="24"/>
          <w:shd w:val="clear" w:color="auto" w:fill="FFFFFF"/>
          <w:lang w:val="bg-BG"/>
        </w:rPr>
      </w:pPr>
      <w:r>
        <w:rPr>
          <w:rFonts w:ascii="Calibri" w:eastAsia="Calibri" w:hAnsi="Calibri" w:cs="Calibri"/>
          <w:color w:val="212121"/>
          <w:sz w:val="24"/>
          <w:shd w:val="clear" w:color="auto" w:fill="FFFFFF"/>
          <w:lang w:val="bg-BG"/>
        </w:rPr>
        <w:t xml:space="preserve">- </w:t>
      </w:r>
      <w:r w:rsidRPr="00891634">
        <w:rPr>
          <w:rFonts w:ascii="Calibri" w:eastAsia="Calibri" w:hAnsi="Calibri" w:cs="Calibri"/>
          <w:color w:val="212121"/>
          <w:sz w:val="24"/>
          <w:shd w:val="clear" w:color="auto" w:fill="FFFFFF"/>
          <w:lang w:val="bg-BG"/>
        </w:rPr>
        <w:t>Stimulating good practices in the field of environmental monitoring and protection, as well as in sustainable management of natural resources</w:t>
      </w:r>
      <w:r>
        <w:rPr>
          <w:rFonts w:ascii="Calibri" w:eastAsia="Calibri" w:hAnsi="Calibri" w:cs="Calibri"/>
          <w:color w:val="212121"/>
          <w:sz w:val="24"/>
          <w:shd w:val="clear" w:color="auto" w:fill="FFFFFF"/>
          <w:lang w:val="bg-BG"/>
        </w:rPr>
        <w:t>.</w:t>
      </w:r>
    </w:p>
    <w:p w:rsidR="007B71C3" w:rsidRPr="0022225B" w:rsidRDefault="007B71C3">
      <w:pPr>
        <w:spacing w:after="0" w:line="240" w:lineRule="auto"/>
        <w:jc w:val="both"/>
        <w:rPr>
          <w:rFonts w:ascii="Calibri" w:eastAsia="Calibri" w:hAnsi="Calibri" w:cs="Calibri"/>
          <w:b/>
          <w:color w:val="212121"/>
          <w:sz w:val="24"/>
          <w:shd w:val="clear" w:color="auto" w:fill="FFFFFF"/>
        </w:rPr>
      </w:pPr>
    </w:p>
    <w:p w:rsidR="007B71C3" w:rsidRPr="0022225B" w:rsidRDefault="00D033B9">
      <w:pPr>
        <w:spacing w:after="0" w:line="240" w:lineRule="auto"/>
        <w:jc w:val="both"/>
        <w:rPr>
          <w:rFonts w:ascii="Calibri" w:eastAsia="Calibri" w:hAnsi="Calibri" w:cs="Calibri"/>
          <w:b/>
          <w:color w:val="212121"/>
          <w:sz w:val="24"/>
          <w:shd w:val="clear" w:color="auto" w:fill="FFFFFF"/>
        </w:rPr>
      </w:pPr>
      <w:r w:rsidRPr="0022225B">
        <w:rPr>
          <w:rFonts w:ascii="Calibri" w:eastAsia="Calibri" w:hAnsi="Calibri" w:cs="Calibri"/>
          <w:b/>
          <w:color w:val="212121"/>
          <w:sz w:val="24"/>
          <w:shd w:val="clear" w:color="auto" w:fill="FFFFFF"/>
        </w:rPr>
        <w:t>2.  Target Groups:</w:t>
      </w:r>
    </w:p>
    <w:p w:rsidR="007B71C3" w:rsidRPr="0022225B" w:rsidRDefault="007B71C3">
      <w:pPr>
        <w:spacing w:after="0" w:line="240" w:lineRule="auto"/>
        <w:jc w:val="both"/>
        <w:rPr>
          <w:rFonts w:ascii="Calibri" w:eastAsia="Calibri" w:hAnsi="Calibri" w:cs="Calibri"/>
          <w:b/>
          <w:color w:val="212121"/>
          <w:sz w:val="24"/>
          <w:shd w:val="clear" w:color="auto" w:fill="FFFFFF"/>
        </w:rPr>
      </w:pPr>
    </w:p>
    <w:p w:rsidR="007B71C3" w:rsidRPr="0022225B" w:rsidRDefault="00D033B9">
      <w:pPr>
        <w:spacing w:after="0" w:line="240" w:lineRule="auto"/>
        <w:rPr>
          <w:rFonts w:ascii="Calibri" w:eastAsia="Calibri" w:hAnsi="Calibri" w:cs="Calibri"/>
          <w:sz w:val="24"/>
          <w:shd w:val="clear" w:color="auto" w:fill="FFFFFF"/>
        </w:rPr>
      </w:pPr>
      <w:r w:rsidRPr="0022225B">
        <w:rPr>
          <w:rFonts w:ascii="Calibri" w:eastAsia="Calibri" w:hAnsi="Calibri" w:cs="Calibri"/>
          <w:sz w:val="24"/>
          <w:shd w:val="clear" w:color="auto" w:fill="FFFFFF"/>
        </w:rPr>
        <w:t>- non-governmental organizations;</w:t>
      </w:r>
      <w:r w:rsidRPr="0022225B">
        <w:rPr>
          <w:rFonts w:ascii="Calibri" w:eastAsia="Calibri" w:hAnsi="Calibri" w:cs="Calibri"/>
          <w:sz w:val="24"/>
          <w:shd w:val="clear" w:color="auto" w:fill="FFFFFF"/>
        </w:rPr>
        <w:br/>
        <w:t>- local self-government organizations;</w:t>
      </w:r>
      <w:r w:rsidRPr="0022225B">
        <w:rPr>
          <w:rFonts w:ascii="Calibri" w:eastAsia="Calibri" w:hAnsi="Calibri" w:cs="Calibri"/>
          <w:sz w:val="24"/>
          <w:shd w:val="clear" w:color="auto" w:fill="FFFFFF"/>
        </w:rPr>
        <w:br/>
        <w:t>- educational institutions;</w:t>
      </w:r>
    </w:p>
    <w:p w:rsidR="007B71C3" w:rsidRPr="0022225B" w:rsidRDefault="00D033B9">
      <w:pPr>
        <w:spacing w:after="0" w:line="240" w:lineRule="auto"/>
        <w:rPr>
          <w:rFonts w:ascii="Calibri" w:eastAsia="Calibri" w:hAnsi="Calibri" w:cs="Calibri"/>
          <w:sz w:val="24"/>
          <w:shd w:val="clear" w:color="auto" w:fill="FFFFFF"/>
        </w:rPr>
      </w:pPr>
      <w:r w:rsidRPr="0022225B">
        <w:rPr>
          <w:rFonts w:ascii="Calibri" w:eastAsia="Calibri" w:hAnsi="Calibri" w:cs="Calibri"/>
          <w:sz w:val="24"/>
          <w:shd w:val="clear" w:color="auto" w:fill="FFFFFF"/>
        </w:rPr>
        <w:t>- young people in the Republic of Serbia;</w:t>
      </w:r>
    </w:p>
    <w:p w:rsidR="007B71C3" w:rsidRDefault="005E0410">
      <w:pPr>
        <w:spacing w:after="0" w:line="240" w:lineRule="auto"/>
        <w:rPr>
          <w:rFonts w:ascii="Calibri" w:eastAsia="Calibri" w:hAnsi="Calibri" w:cs="Calibri"/>
          <w:sz w:val="24"/>
          <w:shd w:val="clear" w:color="auto" w:fill="FFFFFF"/>
          <w:lang w:val="bg-BG"/>
        </w:rPr>
      </w:pPr>
      <w:r>
        <w:rPr>
          <w:rFonts w:ascii="Calibri" w:eastAsia="Calibri" w:hAnsi="Calibri" w:cs="Calibri"/>
          <w:sz w:val="24"/>
          <w:shd w:val="clear" w:color="auto" w:fill="FFFFFF"/>
        </w:rPr>
        <w:t xml:space="preserve">- </w:t>
      </w:r>
      <w:proofErr w:type="gramStart"/>
      <w:r>
        <w:rPr>
          <w:rFonts w:ascii="Calibri" w:eastAsia="Calibri" w:hAnsi="Calibri" w:cs="Calibri"/>
          <w:sz w:val="24"/>
          <w:shd w:val="clear" w:color="auto" w:fill="FFFFFF"/>
        </w:rPr>
        <w:t>minority</w:t>
      </w:r>
      <w:proofErr w:type="gramEnd"/>
      <w:r>
        <w:rPr>
          <w:rFonts w:ascii="Calibri" w:eastAsia="Calibri" w:hAnsi="Calibri" w:cs="Calibri"/>
          <w:sz w:val="24"/>
          <w:shd w:val="clear" w:color="auto" w:fill="FFFFFF"/>
        </w:rPr>
        <w:t xml:space="preserve"> groups</w:t>
      </w:r>
      <w:r>
        <w:rPr>
          <w:rFonts w:ascii="Calibri" w:eastAsia="Calibri" w:hAnsi="Calibri" w:cs="Calibri"/>
          <w:sz w:val="24"/>
          <w:shd w:val="clear" w:color="auto" w:fill="FFFFFF"/>
          <w:lang w:val="bg-BG"/>
        </w:rPr>
        <w:t>;</w:t>
      </w:r>
    </w:p>
    <w:p w:rsidR="005E0410" w:rsidRPr="005E0410" w:rsidRDefault="005E0410">
      <w:pPr>
        <w:spacing w:after="0" w:line="240" w:lineRule="auto"/>
        <w:rPr>
          <w:rFonts w:ascii="Calibri" w:eastAsia="Calibri" w:hAnsi="Calibri" w:cs="Calibri"/>
          <w:sz w:val="24"/>
          <w:shd w:val="clear" w:color="auto" w:fill="FFFFFF"/>
        </w:rPr>
      </w:pPr>
      <w:r>
        <w:rPr>
          <w:rFonts w:ascii="Calibri" w:eastAsia="Calibri" w:hAnsi="Calibri" w:cs="Calibri"/>
          <w:sz w:val="24"/>
          <w:shd w:val="clear" w:color="auto" w:fill="FFFFFF"/>
          <w:lang w:val="bg-BG"/>
        </w:rPr>
        <w:t xml:space="preserve">- </w:t>
      </w:r>
      <w:r w:rsidRPr="005E0410">
        <w:rPr>
          <w:rFonts w:ascii="Calibri" w:eastAsia="Calibri" w:hAnsi="Calibri" w:cs="Calibri"/>
          <w:sz w:val="24"/>
          <w:shd w:val="clear" w:color="auto" w:fill="FFFFFF"/>
          <w:lang w:val="bg-BG"/>
        </w:rPr>
        <w:t>environmental organization</w:t>
      </w:r>
      <w:r>
        <w:rPr>
          <w:rFonts w:ascii="Calibri" w:eastAsia="Calibri" w:hAnsi="Calibri" w:cs="Calibri"/>
          <w:sz w:val="24"/>
          <w:shd w:val="clear" w:color="auto" w:fill="FFFFFF"/>
        </w:rPr>
        <w:t>.</w:t>
      </w:r>
    </w:p>
    <w:p w:rsidR="007B71C3" w:rsidRPr="0022225B" w:rsidRDefault="007B71C3">
      <w:pPr>
        <w:spacing w:after="0" w:line="240" w:lineRule="auto"/>
        <w:jc w:val="both"/>
        <w:rPr>
          <w:rFonts w:ascii="Calibri" w:eastAsia="Calibri" w:hAnsi="Calibri" w:cs="Calibri"/>
          <w:color w:val="212121"/>
          <w:sz w:val="24"/>
          <w:shd w:val="clear" w:color="auto" w:fill="FFFFFF"/>
        </w:rPr>
      </w:pPr>
    </w:p>
    <w:p w:rsidR="007B71C3" w:rsidRPr="0022225B" w:rsidRDefault="00D033B9">
      <w:pPr>
        <w:spacing w:after="0" w:line="240" w:lineRule="auto"/>
        <w:jc w:val="both"/>
        <w:rPr>
          <w:rFonts w:ascii="Calibri" w:eastAsia="Calibri" w:hAnsi="Calibri" w:cs="Calibri"/>
          <w:b/>
          <w:color w:val="212121"/>
          <w:sz w:val="24"/>
          <w:shd w:val="clear" w:color="auto" w:fill="FFFFFF"/>
        </w:rPr>
      </w:pPr>
      <w:r w:rsidRPr="0022225B">
        <w:rPr>
          <w:rFonts w:ascii="Calibri" w:eastAsia="Calibri" w:hAnsi="Calibri" w:cs="Calibri"/>
          <w:b/>
          <w:color w:val="212121"/>
          <w:sz w:val="24"/>
          <w:shd w:val="clear" w:color="auto" w:fill="FFFFFF"/>
        </w:rPr>
        <w:t>3. Outputs/Results:</w:t>
      </w:r>
    </w:p>
    <w:p w:rsidR="007B71C3" w:rsidRPr="0022225B" w:rsidRDefault="007B71C3">
      <w:pPr>
        <w:spacing w:after="0" w:line="240" w:lineRule="auto"/>
        <w:jc w:val="both"/>
        <w:rPr>
          <w:rFonts w:ascii="Calibri" w:eastAsia="Calibri" w:hAnsi="Calibri" w:cs="Calibri"/>
          <w:b/>
          <w:color w:val="212121"/>
          <w:sz w:val="24"/>
          <w:shd w:val="clear" w:color="auto" w:fill="FFFFFF"/>
        </w:rPr>
      </w:pP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affirmation of Bulgaria's reputation and international prestige;</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 improving socio-economic development and good governance; </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 deepening the interaction between institutions at central, regional and local level, etc .; </w:t>
      </w:r>
    </w:p>
    <w:p w:rsidR="007B71C3" w:rsidRPr="0022225B" w:rsidRDefault="009576DC">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 </w:t>
      </w:r>
      <w:r w:rsidR="00D033B9" w:rsidRPr="0022225B">
        <w:rPr>
          <w:rFonts w:ascii="Calibri" w:eastAsia="Calibri" w:hAnsi="Calibri" w:cs="Calibri"/>
          <w:color w:val="212121"/>
          <w:sz w:val="24"/>
          <w:shd w:val="clear" w:color="auto" w:fill="FFFFFF"/>
        </w:rPr>
        <w:t>visible progress in safeguarding the rights of national minorities through the effective implementation of human rights standards and strengthening the human rights culture of local administrations and national councils of national minorities;</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 </w:t>
      </w:r>
      <w:r w:rsidR="009576DC" w:rsidRPr="0022225B">
        <w:rPr>
          <w:rFonts w:ascii="Calibri" w:eastAsia="Calibri" w:hAnsi="Calibri" w:cs="Calibri"/>
          <w:color w:val="212121"/>
          <w:sz w:val="24"/>
          <w:shd w:val="clear" w:color="auto" w:fill="FFFFFF"/>
        </w:rPr>
        <w:t>support for freedom of speech and the media by promoting quality, independent and citizen journalism</w:t>
      </w:r>
      <w:r w:rsidRPr="0022225B">
        <w:rPr>
          <w:rFonts w:ascii="Calibri" w:eastAsia="Calibri" w:hAnsi="Calibri" w:cs="Calibri"/>
          <w:color w:val="212121"/>
          <w:sz w:val="24"/>
          <w:shd w:val="clear" w:color="auto" w:fill="FFFFFF"/>
        </w:rPr>
        <w:t xml:space="preserve">; </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 strengthening the administrative capacity for democratic reform and strengthening the rule of law, promoting good governance; </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w:t>
      </w:r>
      <w:r w:rsidR="00C714A0" w:rsidRPr="0022225B">
        <w:t xml:space="preserve"> </w:t>
      </w:r>
      <w:r w:rsidR="00C714A0" w:rsidRPr="0022225B">
        <w:rPr>
          <w:rFonts w:ascii="Calibri" w:eastAsia="Calibri" w:hAnsi="Calibri" w:cs="Calibri"/>
          <w:color w:val="212121"/>
          <w:sz w:val="24"/>
          <w:shd w:val="clear" w:color="auto" w:fill="FFFFFF"/>
        </w:rPr>
        <w:t>raising the awareness and civic activity of young people and their empowerment in public policy management</w:t>
      </w:r>
      <w:r w:rsidRPr="0022225B">
        <w:rPr>
          <w:rFonts w:ascii="Calibri" w:eastAsia="Calibri" w:hAnsi="Calibri" w:cs="Calibri"/>
          <w:color w:val="212121"/>
          <w:sz w:val="24"/>
          <w:shd w:val="clear" w:color="auto" w:fill="FFFFFF"/>
        </w:rPr>
        <w:t xml:space="preserve">; </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 </w:t>
      </w:r>
      <w:r w:rsidR="00C714A0" w:rsidRPr="0022225B">
        <w:rPr>
          <w:rFonts w:ascii="Calibri" w:eastAsia="Calibri" w:hAnsi="Calibri" w:cs="Calibri"/>
          <w:color w:val="212121"/>
          <w:sz w:val="24"/>
          <w:shd w:val="clear" w:color="auto" w:fill="FFFFFF"/>
        </w:rPr>
        <w:t>creating better conditions and increasing the competitiveness of small and medium-sized businesses and entrepreneurship, with special attention to creating new opportunities for young people;</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better quality and healthier environment and sustainable management of natural resources.</w:t>
      </w:r>
    </w:p>
    <w:p w:rsidR="007B71C3" w:rsidRPr="0022225B" w:rsidRDefault="007B71C3">
      <w:pPr>
        <w:spacing w:after="0" w:line="240" w:lineRule="auto"/>
        <w:jc w:val="both"/>
        <w:rPr>
          <w:rFonts w:ascii="Calibri" w:eastAsia="Calibri" w:hAnsi="Calibri" w:cs="Calibri"/>
          <w:color w:val="212121"/>
          <w:sz w:val="24"/>
          <w:shd w:val="clear" w:color="auto" w:fill="FFFFFF"/>
        </w:rPr>
      </w:pPr>
    </w:p>
    <w:p w:rsidR="007B71C3" w:rsidRPr="0022225B" w:rsidRDefault="00D033B9">
      <w:pPr>
        <w:spacing w:after="0" w:line="240" w:lineRule="auto"/>
        <w:jc w:val="both"/>
        <w:rPr>
          <w:rFonts w:ascii="Calibri" w:eastAsia="Calibri" w:hAnsi="Calibri" w:cs="Calibri"/>
          <w:b/>
          <w:sz w:val="24"/>
          <w:shd w:val="clear" w:color="auto" w:fill="FFFFFF"/>
        </w:rPr>
      </w:pPr>
      <w:r w:rsidRPr="0022225B">
        <w:rPr>
          <w:rFonts w:ascii="Calibri" w:eastAsia="Calibri" w:hAnsi="Calibri" w:cs="Calibri"/>
          <w:b/>
          <w:sz w:val="24"/>
          <w:shd w:val="clear" w:color="auto" w:fill="FFFFFF"/>
        </w:rPr>
        <w:t> </w:t>
      </w:r>
    </w:p>
    <w:p w:rsidR="007B71C3" w:rsidRPr="0022225B" w:rsidRDefault="00D033B9">
      <w:pPr>
        <w:spacing w:after="0" w:line="240" w:lineRule="auto"/>
        <w:jc w:val="both"/>
        <w:rPr>
          <w:rFonts w:ascii="Calibri" w:eastAsia="Calibri" w:hAnsi="Calibri" w:cs="Calibri"/>
          <w:b/>
          <w:sz w:val="24"/>
          <w:shd w:val="clear" w:color="auto" w:fill="FFFFFF"/>
        </w:rPr>
      </w:pPr>
      <w:r w:rsidRPr="0022225B">
        <w:rPr>
          <w:rFonts w:ascii="Calibri" w:eastAsia="Calibri" w:hAnsi="Calibri" w:cs="Calibri"/>
          <w:b/>
          <w:sz w:val="24"/>
          <w:shd w:val="clear" w:color="auto" w:fill="FFFFFF"/>
        </w:rPr>
        <w:t xml:space="preserve">4. Eligible Project Budget: </w:t>
      </w:r>
    </w:p>
    <w:p w:rsidR="007B71C3" w:rsidRPr="0022225B" w:rsidRDefault="007B71C3">
      <w:pPr>
        <w:spacing w:after="0" w:line="240" w:lineRule="auto"/>
        <w:jc w:val="both"/>
        <w:rPr>
          <w:rFonts w:ascii="Calibri" w:eastAsia="Calibri" w:hAnsi="Calibri" w:cs="Calibri"/>
          <w:b/>
          <w:sz w:val="24"/>
          <w:shd w:val="clear" w:color="auto" w:fill="FFFFFF"/>
        </w:rPr>
      </w:pPr>
    </w:p>
    <w:p w:rsidR="007B71C3" w:rsidRPr="0022225B" w:rsidRDefault="00D033B9">
      <w:pPr>
        <w:spacing w:after="0" w:line="240" w:lineRule="auto"/>
        <w:jc w:val="both"/>
        <w:rPr>
          <w:rFonts w:ascii="Calibri" w:eastAsia="Calibri" w:hAnsi="Calibri" w:cs="Calibri"/>
          <w:sz w:val="24"/>
          <w:shd w:val="clear" w:color="auto" w:fill="FFFFFF"/>
        </w:rPr>
      </w:pPr>
      <w:r w:rsidRPr="0022225B">
        <w:rPr>
          <w:rFonts w:ascii="Calibri" w:eastAsia="Calibri" w:hAnsi="Calibri" w:cs="Calibri"/>
          <w:sz w:val="24"/>
          <w:shd w:val="clear" w:color="auto" w:fill="FFFFFF"/>
        </w:rPr>
        <w:t>4.1. Minimal amount of the project is 5 000 BGN /about 2 500 euro/.</w:t>
      </w:r>
    </w:p>
    <w:p w:rsidR="007B71C3" w:rsidRPr="0022225B" w:rsidRDefault="007B71C3">
      <w:pPr>
        <w:spacing w:after="0" w:line="240" w:lineRule="auto"/>
        <w:jc w:val="both"/>
        <w:rPr>
          <w:rFonts w:ascii="Calibri" w:eastAsia="Calibri" w:hAnsi="Calibri" w:cs="Calibri"/>
          <w:sz w:val="24"/>
          <w:shd w:val="clear" w:color="auto" w:fill="FFFFFF"/>
        </w:rPr>
      </w:pPr>
    </w:p>
    <w:p w:rsidR="007B71C3" w:rsidRPr="0022225B" w:rsidRDefault="00D033B9">
      <w:pPr>
        <w:spacing w:after="0" w:line="240" w:lineRule="auto"/>
        <w:jc w:val="both"/>
        <w:rPr>
          <w:rFonts w:ascii="Calibri" w:eastAsia="Calibri" w:hAnsi="Calibri" w:cs="Calibri"/>
          <w:sz w:val="24"/>
          <w:shd w:val="clear" w:color="auto" w:fill="FFFFFF"/>
        </w:rPr>
      </w:pPr>
      <w:r w:rsidRPr="0022225B">
        <w:rPr>
          <w:rFonts w:ascii="Calibri" w:eastAsia="Calibri" w:hAnsi="Calibri" w:cs="Calibri"/>
          <w:sz w:val="24"/>
          <w:shd w:val="clear" w:color="auto" w:fill="FFFFFF"/>
        </w:rPr>
        <w:t>4.2. Recommended maximum amount of the project is:</w:t>
      </w:r>
    </w:p>
    <w:p w:rsidR="007B71C3" w:rsidRPr="0022225B" w:rsidRDefault="00D033B9">
      <w:pPr>
        <w:numPr>
          <w:ilvl w:val="0"/>
          <w:numId w:val="1"/>
        </w:numPr>
        <w:spacing w:before="100" w:after="0" w:line="240" w:lineRule="auto"/>
        <w:ind w:left="780" w:hanging="360"/>
        <w:jc w:val="both"/>
        <w:rPr>
          <w:rFonts w:ascii="Calibri" w:eastAsia="Calibri" w:hAnsi="Calibri" w:cs="Calibri"/>
          <w:sz w:val="24"/>
          <w:shd w:val="clear" w:color="auto" w:fill="FFFFFF"/>
        </w:rPr>
      </w:pPr>
      <w:r w:rsidRPr="0022225B">
        <w:rPr>
          <w:rFonts w:ascii="Calibri" w:eastAsia="Calibri" w:hAnsi="Calibri" w:cs="Calibri"/>
          <w:sz w:val="24"/>
          <w:shd w:val="clear" w:color="auto" w:fill="FFFFFF"/>
        </w:rPr>
        <w:lastRenderedPageBreak/>
        <w:t xml:space="preserve">for projects with main purpose to deliver goods and /or services - up to 70 000 BGN /about 35 </w:t>
      </w:r>
      <w:r w:rsidR="000B5B60" w:rsidRPr="0022225B">
        <w:rPr>
          <w:rFonts w:ascii="Calibri" w:eastAsia="Calibri" w:hAnsi="Calibri" w:cs="Calibri"/>
          <w:sz w:val="24"/>
          <w:shd w:val="clear" w:color="auto" w:fill="FFFFFF"/>
        </w:rPr>
        <w:t>8</w:t>
      </w:r>
      <w:r w:rsidRPr="0022225B">
        <w:rPr>
          <w:rFonts w:ascii="Calibri" w:eastAsia="Calibri" w:hAnsi="Calibri" w:cs="Calibri"/>
          <w:sz w:val="24"/>
          <w:shd w:val="clear" w:color="auto" w:fill="FFFFFF"/>
        </w:rPr>
        <w:t>00 euro/;</w:t>
      </w:r>
    </w:p>
    <w:p w:rsidR="007B71C3" w:rsidRPr="0022225B" w:rsidRDefault="00D033B9">
      <w:pPr>
        <w:numPr>
          <w:ilvl w:val="0"/>
          <w:numId w:val="1"/>
        </w:numPr>
        <w:spacing w:before="100" w:after="0" w:line="240" w:lineRule="auto"/>
        <w:ind w:left="780" w:hanging="360"/>
        <w:jc w:val="both"/>
        <w:rPr>
          <w:rFonts w:ascii="Calibri" w:eastAsia="Calibri" w:hAnsi="Calibri" w:cs="Calibri"/>
          <w:sz w:val="24"/>
          <w:shd w:val="clear" w:color="auto" w:fill="FFFFFF"/>
        </w:rPr>
      </w:pPr>
      <w:proofErr w:type="gramStart"/>
      <w:r w:rsidRPr="0022225B">
        <w:rPr>
          <w:rFonts w:ascii="Calibri" w:eastAsia="Calibri" w:hAnsi="Calibri" w:cs="Calibri"/>
          <w:sz w:val="24"/>
          <w:shd w:val="clear" w:color="auto" w:fill="FFFFFF"/>
        </w:rPr>
        <w:t>for</w:t>
      </w:r>
      <w:proofErr w:type="gramEnd"/>
      <w:r w:rsidRPr="0022225B">
        <w:rPr>
          <w:rFonts w:ascii="Calibri" w:eastAsia="Calibri" w:hAnsi="Calibri" w:cs="Calibri"/>
          <w:sz w:val="24"/>
          <w:shd w:val="clear" w:color="auto" w:fill="FFFFFF"/>
        </w:rPr>
        <w:t xml:space="preserve"> projects with main purpose to carry out repairs and /or construct</w:t>
      </w:r>
      <w:r w:rsidR="000B5B60" w:rsidRPr="0022225B">
        <w:rPr>
          <w:rFonts w:ascii="Calibri" w:eastAsia="Calibri" w:hAnsi="Calibri" w:cs="Calibri"/>
          <w:sz w:val="24"/>
          <w:shd w:val="clear" w:color="auto" w:fill="FFFFFF"/>
        </w:rPr>
        <w:t>ion activities –</w:t>
      </w:r>
      <w:r w:rsidRPr="0022225B">
        <w:rPr>
          <w:rFonts w:ascii="Calibri" w:eastAsia="Calibri" w:hAnsi="Calibri" w:cs="Calibri"/>
          <w:sz w:val="24"/>
          <w:shd w:val="clear" w:color="auto" w:fill="FFFFFF"/>
        </w:rPr>
        <w:t xml:space="preserve"> up to </w:t>
      </w:r>
      <w:r w:rsidR="000B5B60" w:rsidRPr="0022225B">
        <w:rPr>
          <w:rFonts w:ascii="Calibri" w:eastAsia="Calibri" w:hAnsi="Calibri" w:cs="Calibri"/>
          <w:sz w:val="24"/>
          <w:shd w:val="clear" w:color="auto" w:fill="FFFFFF"/>
        </w:rPr>
        <w:t>140 000 BGN /about 71</w:t>
      </w:r>
      <w:r w:rsidRPr="0022225B">
        <w:rPr>
          <w:rFonts w:ascii="Calibri" w:eastAsia="Calibri" w:hAnsi="Calibri" w:cs="Calibri"/>
          <w:sz w:val="24"/>
          <w:shd w:val="clear" w:color="auto" w:fill="FFFFFF"/>
        </w:rPr>
        <w:t xml:space="preserve"> </w:t>
      </w:r>
      <w:r w:rsidR="000B5B60" w:rsidRPr="0022225B">
        <w:rPr>
          <w:rFonts w:ascii="Calibri" w:eastAsia="Calibri" w:hAnsi="Calibri" w:cs="Calibri"/>
          <w:sz w:val="24"/>
          <w:shd w:val="clear" w:color="auto" w:fill="FFFFFF"/>
        </w:rPr>
        <w:t>6</w:t>
      </w:r>
      <w:r w:rsidRPr="0022225B">
        <w:rPr>
          <w:rFonts w:ascii="Calibri" w:eastAsia="Calibri" w:hAnsi="Calibri" w:cs="Calibri"/>
          <w:sz w:val="24"/>
          <w:shd w:val="clear" w:color="auto" w:fill="FFFFFF"/>
        </w:rPr>
        <w:t>00 euro/.</w:t>
      </w:r>
    </w:p>
    <w:p w:rsidR="007B71C3" w:rsidRPr="0022225B" w:rsidRDefault="00D033B9">
      <w:pPr>
        <w:spacing w:after="0" w:line="259" w:lineRule="auto"/>
        <w:ind w:left="426" w:hanging="426"/>
        <w:jc w:val="both"/>
        <w:rPr>
          <w:rFonts w:ascii="Calibri" w:eastAsia="Calibri" w:hAnsi="Calibri" w:cs="Calibri"/>
          <w:sz w:val="24"/>
          <w:shd w:val="clear" w:color="auto" w:fill="FFFFFF"/>
        </w:rPr>
      </w:pPr>
      <w:r w:rsidRPr="0022225B">
        <w:rPr>
          <w:rFonts w:ascii="Calibri" w:eastAsia="Calibri" w:hAnsi="Calibri" w:cs="Calibri"/>
          <w:sz w:val="24"/>
          <w:shd w:val="clear" w:color="auto" w:fill="FFFFFF"/>
        </w:rPr>
        <w:t>4.3. Co-financing of project activities provided by the applicant will be considered an advantage in the evaluation, selection and approval of the projects.</w:t>
      </w:r>
    </w:p>
    <w:p w:rsidR="007B71C3" w:rsidRPr="0022225B" w:rsidRDefault="007B71C3">
      <w:pPr>
        <w:spacing w:after="0" w:line="259" w:lineRule="auto"/>
        <w:jc w:val="both"/>
        <w:rPr>
          <w:rFonts w:ascii="Calibri" w:eastAsia="Calibri" w:hAnsi="Calibri" w:cs="Calibri"/>
          <w:sz w:val="24"/>
          <w:shd w:val="clear" w:color="auto" w:fill="FFFFFF"/>
        </w:rPr>
      </w:pPr>
    </w:p>
    <w:p w:rsidR="007B71C3" w:rsidRPr="0022225B" w:rsidRDefault="00D033B9">
      <w:pPr>
        <w:spacing w:after="0" w:line="240" w:lineRule="auto"/>
        <w:jc w:val="both"/>
        <w:rPr>
          <w:rFonts w:ascii="Calibri" w:eastAsia="Calibri" w:hAnsi="Calibri" w:cs="Calibri"/>
          <w:b/>
          <w:color w:val="212121"/>
          <w:sz w:val="24"/>
          <w:shd w:val="clear" w:color="auto" w:fill="FFFFFF"/>
        </w:rPr>
      </w:pPr>
      <w:r w:rsidRPr="0022225B">
        <w:rPr>
          <w:rFonts w:ascii="Calibri" w:eastAsia="Calibri" w:hAnsi="Calibri" w:cs="Calibri"/>
          <w:b/>
          <w:color w:val="212121"/>
          <w:sz w:val="24"/>
          <w:shd w:val="clear" w:color="auto" w:fill="FFFFFF"/>
        </w:rPr>
        <w:t>5. Implementation Deadlines and Duration of the Projects:</w:t>
      </w:r>
    </w:p>
    <w:p w:rsidR="007B71C3" w:rsidRPr="0022225B" w:rsidRDefault="007B71C3">
      <w:pPr>
        <w:spacing w:after="0" w:line="240" w:lineRule="auto"/>
        <w:jc w:val="both"/>
        <w:rPr>
          <w:rFonts w:ascii="Calibri" w:eastAsia="Calibri" w:hAnsi="Calibri" w:cs="Calibri"/>
          <w:b/>
          <w:color w:val="212121"/>
          <w:sz w:val="24"/>
          <w:shd w:val="clear" w:color="auto" w:fill="FFFFFF"/>
        </w:rPr>
      </w:pPr>
    </w:p>
    <w:p w:rsidR="007B71C3" w:rsidRPr="0022225B" w:rsidRDefault="00D033B9">
      <w:pPr>
        <w:spacing w:after="0" w:line="240" w:lineRule="auto"/>
        <w:jc w:val="both"/>
        <w:rPr>
          <w:rFonts w:ascii="Calibri" w:eastAsia="Calibri" w:hAnsi="Calibri" w:cs="Calibri"/>
          <w:sz w:val="24"/>
          <w:shd w:val="clear" w:color="auto" w:fill="FFFFFF"/>
        </w:rPr>
      </w:pPr>
      <w:r w:rsidRPr="0022225B">
        <w:rPr>
          <w:rFonts w:ascii="Calibri" w:eastAsia="Calibri" w:hAnsi="Calibri" w:cs="Calibri"/>
          <w:color w:val="212121"/>
          <w:sz w:val="24"/>
          <w:shd w:val="clear" w:color="auto" w:fill="FFFFFF"/>
        </w:rPr>
        <w:t xml:space="preserve">5.1. </w:t>
      </w:r>
      <w:r w:rsidRPr="0022225B">
        <w:rPr>
          <w:rFonts w:ascii="Calibri" w:eastAsia="Calibri" w:hAnsi="Calibri" w:cs="Calibri"/>
          <w:sz w:val="24"/>
          <w:shd w:val="clear" w:color="auto" w:fill="FFFFFF"/>
        </w:rPr>
        <w:t>Project proposals must contain an indicative start date for the implementation of the project after March 1, 202</w:t>
      </w:r>
      <w:r w:rsidR="002C0BFE">
        <w:rPr>
          <w:rFonts w:ascii="Calibri" w:eastAsia="Calibri" w:hAnsi="Calibri" w:cs="Calibri"/>
          <w:sz w:val="24"/>
          <w:shd w:val="clear" w:color="auto" w:fill="FFFFFF"/>
          <w:lang w:val="bg-BG"/>
        </w:rPr>
        <w:t>3</w:t>
      </w:r>
      <w:r w:rsidRPr="0022225B">
        <w:rPr>
          <w:rFonts w:ascii="Calibri" w:eastAsia="Calibri" w:hAnsi="Calibri" w:cs="Calibri"/>
          <w:sz w:val="24"/>
          <w:shd w:val="clear" w:color="auto" w:fill="FFFFFF"/>
        </w:rPr>
        <w:t xml:space="preserve"> and no later than November 30, 202</w:t>
      </w:r>
      <w:r w:rsidR="002C0BFE">
        <w:rPr>
          <w:rFonts w:ascii="Calibri" w:eastAsia="Calibri" w:hAnsi="Calibri" w:cs="Calibri"/>
          <w:sz w:val="24"/>
          <w:shd w:val="clear" w:color="auto" w:fill="FFFFFF"/>
          <w:lang w:val="bg-BG"/>
        </w:rPr>
        <w:t>3</w:t>
      </w:r>
      <w:r w:rsidRPr="0022225B">
        <w:rPr>
          <w:rFonts w:ascii="Calibri" w:eastAsia="Calibri" w:hAnsi="Calibri" w:cs="Calibri"/>
          <w:sz w:val="24"/>
          <w:shd w:val="clear" w:color="auto" w:fill="FFFFFF"/>
        </w:rPr>
        <w:t>.</w:t>
      </w:r>
    </w:p>
    <w:p w:rsidR="007B71C3" w:rsidRPr="0022225B" w:rsidRDefault="007B71C3">
      <w:pPr>
        <w:spacing w:after="0" w:line="240" w:lineRule="auto"/>
        <w:jc w:val="both"/>
        <w:rPr>
          <w:rFonts w:ascii="Calibri" w:eastAsia="Calibri" w:hAnsi="Calibri" w:cs="Calibri"/>
          <w:color w:val="212121"/>
          <w:sz w:val="24"/>
          <w:shd w:val="clear" w:color="auto" w:fill="FFFFFF"/>
        </w:rPr>
      </w:pP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5.2. </w:t>
      </w:r>
      <w:r w:rsidRPr="0022225B">
        <w:rPr>
          <w:rFonts w:ascii="Calibri" w:eastAsia="Calibri" w:hAnsi="Calibri" w:cs="Calibri"/>
          <w:sz w:val="24"/>
          <w:shd w:val="clear" w:color="auto" w:fill="FFFFFF"/>
        </w:rPr>
        <w:t>Projects must be completed no later than December 31, 202</w:t>
      </w:r>
      <w:r w:rsidR="002C0BFE">
        <w:rPr>
          <w:rFonts w:ascii="Calibri" w:eastAsia="Calibri" w:hAnsi="Calibri" w:cs="Calibri"/>
          <w:sz w:val="24"/>
          <w:shd w:val="clear" w:color="auto" w:fill="FFFFFF"/>
          <w:lang w:val="bg-BG"/>
        </w:rPr>
        <w:t>5</w:t>
      </w:r>
      <w:r w:rsidRPr="0022225B">
        <w:rPr>
          <w:rFonts w:ascii="Calibri" w:eastAsia="Calibri" w:hAnsi="Calibri" w:cs="Calibri"/>
          <w:sz w:val="24"/>
          <w:shd w:val="clear" w:color="auto" w:fill="FFFFFF"/>
        </w:rPr>
        <w:t>.</w:t>
      </w:r>
    </w:p>
    <w:p w:rsidR="007B71C3" w:rsidRPr="0022225B" w:rsidRDefault="007B71C3">
      <w:pPr>
        <w:spacing w:after="0" w:line="240" w:lineRule="auto"/>
        <w:jc w:val="both"/>
        <w:rPr>
          <w:rFonts w:ascii="Calibri" w:eastAsia="Calibri" w:hAnsi="Calibri" w:cs="Calibri"/>
          <w:color w:val="212121"/>
          <w:sz w:val="24"/>
          <w:shd w:val="clear" w:color="auto" w:fill="FFFFFF"/>
        </w:rPr>
      </w:pPr>
    </w:p>
    <w:p w:rsidR="007B71C3" w:rsidRPr="0022225B" w:rsidRDefault="00D033B9">
      <w:pPr>
        <w:spacing w:after="0" w:line="240" w:lineRule="auto"/>
        <w:jc w:val="both"/>
        <w:rPr>
          <w:rFonts w:ascii="Calibri" w:eastAsia="Calibri" w:hAnsi="Calibri" w:cs="Calibri"/>
          <w:b/>
          <w:color w:val="212121"/>
          <w:sz w:val="24"/>
          <w:shd w:val="clear" w:color="auto" w:fill="FFFFFF"/>
        </w:rPr>
      </w:pPr>
      <w:r w:rsidRPr="0022225B">
        <w:rPr>
          <w:rFonts w:ascii="Calibri" w:eastAsia="Calibri" w:hAnsi="Calibri" w:cs="Calibri"/>
          <w:b/>
          <w:color w:val="212121"/>
          <w:sz w:val="24"/>
          <w:shd w:val="clear" w:color="auto" w:fill="FFFFFF"/>
        </w:rPr>
        <w:t>6. Eligible Candidates:</w:t>
      </w:r>
    </w:p>
    <w:p w:rsidR="007B71C3" w:rsidRPr="0022225B" w:rsidRDefault="00D033B9">
      <w:pPr>
        <w:numPr>
          <w:ilvl w:val="0"/>
          <w:numId w:val="2"/>
        </w:numPr>
        <w:spacing w:before="100" w:after="0" w:line="240" w:lineRule="auto"/>
        <w:ind w:left="720" w:hanging="360"/>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 Primary and secondary budget spenders - legal entities of the Republic of Serbia;</w:t>
      </w:r>
    </w:p>
    <w:p w:rsidR="007B71C3" w:rsidRPr="0022225B" w:rsidRDefault="00D033B9">
      <w:pPr>
        <w:numPr>
          <w:ilvl w:val="0"/>
          <w:numId w:val="2"/>
        </w:numPr>
        <w:spacing w:before="100" w:after="0" w:line="240" w:lineRule="auto"/>
        <w:ind w:left="720" w:hanging="360"/>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 International and local non-governmental organizations;</w:t>
      </w:r>
    </w:p>
    <w:p w:rsidR="007B71C3" w:rsidRPr="0022225B" w:rsidRDefault="00D033B9">
      <w:pPr>
        <w:numPr>
          <w:ilvl w:val="0"/>
          <w:numId w:val="2"/>
        </w:numPr>
        <w:spacing w:before="100" w:after="0" w:line="240" w:lineRule="auto"/>
        <w:ind w:left="720" w:hanging="360"/>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 Municipalities and their associations;</w:t>
      </w:r>
    </w:p>
    <w:p w:rsidR="007B71C3" w:rsidRPr="0022225B" w:rsidRDefault="00D033B9">
      <w:pPr>
        <w:numPr>
          <w:ilvl w:val="0"/>
          <w:numId w:val="2"/>
        </w:numPr>
        <w:spacing w:before="100" w:after="0" w:line="240" w:lineRule="auto"/>
        <w:ind w:left="720" w:hanging="360"/>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 Educational, health and social institutions;</w:t>
      </w:r>
    </w:p>
    <w:p w:rsidR="007B71C3" w:rsidRPr="0022225B" w:rsidRDefault="00D033B9">
      <w:pPr>
        <w:numPr>
          <w:ilvl w:val="0"/>
          <w:numId w:val="2"/>
        </w:numPr>
        <w:spacing w:before="100" w:after="0" w:line="240" w:lineRule="auto"/>
        <w:ind w:left="720" w:hanging="360"/>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 International humanitarian organisations;</w:t>
      </w:r>
    </w:p>
    <w:p w:rsidR="007B71C3" w:rsidRPr="0022225B" w:rsidRDefault="00D033B9">
      <w:pPr>
        <w:numPr>
          <w:ilvl w:val="0"/>
          <w:numId w:val="2"/>
        </w:numPr>
        <w:spacing w:before="100" w:after="0" w:line="240" w:lineRule="auto"/>
        <w:ind w:left="720" w:hanging="360"/>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 Other organizations and associations that have no political goals and involvement.</w:t>
      </w:r>
    </w:p>
    <w:p w:rsidR="00C714A0" w:rsidRPr="0022225B" w:rsidRDefault="00C714A0">
      <w:pPr>
        <w:spacing w:after="0" w:line="240" w:lineRule="auto"/>
        <w:jc w:val="both"/>
        <w:rPr>
          <w:rFonts w:ascii="Calibri" w:eastAsia="Calibri" w:hAnsi="Calibri" w:cs="Calibri"/>
          <w:sz w:val="24"/>
          <w:shd w:val="clear" w:color="auto" w:fill="FFFFFF"/>
        </w:rPr>
      </w:pPr>
    </w:p>
    <w:p w:rsidR="007B71C3" w:rsidRPr="0022225B" w:rsidRDefault="00D033B9">
      <w:pPr>
        <w:spacing w:after="0" w:line="240" w:lineRule="auto"/>
        <w:jc w:val="both"/>
        <w:rPr>
          <w:rFonts w:ascii="Calibri" w:eastAsia="Calibri" w:hAnsi="Calibri" w:cs="Calibri"/>
          <w:b/>
          <w:sz w:val="24"/>
          <w:shd w:val="clear" w:color="auto" w:fill="FFFFFF"/>
        </w:rPr>
      </w:pPr>
      <w:r w:rsidRPr="0022225B">
        <w:rPr>
          <w:rFonts w:ascii="Calibri" w:eastAsia="Calibri" w:hAnsi="Calibri" w:cs="Calibri"/>
          <w:sz w:val="24"/>
          <w:shd w:val="clear" w:color="auto" w:fill="FFFFFF"/>
        </w:rPr>
        <w:t>No natural or legal person can apply for whom there are circumstances under Art. 23, para. 3-8 of Decree No. 234 of the Council of Ministers of 01.08.2011 on the policy of the Republic of Bulgaria on participation in international development cooperation</w:t>
      </w:r>
      <w:proofErr w:type="gramStart"/>
      <w:r w:rsidRPr="0022225B">
        <w:rPr>
          <w:rFonts w:ascii="Calibri" w:eastAsia="Calibri" w:hAnsi="Calibri" w:cs="Calibri"/>
          <w:sz w:val="24"/>
          <w:shd w:val="clear" w:color="auto" w:fill="FFFFFF"/>
        </w:rPr>
        <w:t>.</w:t>
      </w:r>
      <w:r w:rsidR="00081355" w:rsidRPr="0022225B">
        <w:rPr>
          <w:rFonts w:ascii="Calibri" w:eastAsia="Calibri" w:hAnsi="Calibri" w:cs="Calibri"/>
          <w:sz w:val="24"/>
          <w:shd w:val="clear" w:color="auto" w:fill="FFFFFF"/>
        </w:rPr>
        <w:t>/</w:t>
      </w:r>
      <w:proofErr w:type="gramEnd"/>
      <w:r w:rsidR="00081355" w:rsidRPr="0022225B">
        <w:rPr>
          <w:rFonts w:ascii="Calibri" w:eastAsia="Calibri" w:hAnsi="Calibri" w:cs="Calibri"/>
          <w:sz w:val="24"/>
          <w:shd w:val="clear" w:color="auto" w:fill="FFFFFF"/>
        </w:rPr>
        <w:t>Annex 1/</w:t>
      </w:r>
    </w:p>
    <w:p w:rsidR="007B71C3" w:rsidRPr="0022225B" w:rsidRDefault="007B71C3">
      <w:pPr>
        <w:spacing w:after="0" w:line="240" w:lineRule="auto"/>
        <w:jc w:val="both"/>
        <w:rPr>
          <w:rFonts w:ascii="Calibri" w:eastAsia="Calibri" w:hAnsi="Calibri" w:cs="Calibri"/>
          <w:b/>
          <w:color w:val="212121"/>
          <w:sz w:val="24"/>
          <w:shd w:val="clear" w:color="auto" w:fill="FFFFFF"/>
        </w:rPr>
      </w:pPr>
    </w:p>
    <w:p w:rsidR="007B71C3" w:rsidRPr="0022225B" w:rsidRDefault="00D033B9">
      <w:pPr>
        <w:spacing w:after="0" w:line="240" w:lineRule="auto"/>
        <w:jc w:val="both"/>
        <w:rPr>
          <w:rFonts w:ascii="Calibri" w:eastAsia="Calibri" w:hAnsi="Calibri" w:cs="Calibri"/>
          <w:b/>
          <w:color w:val="212121"/>
          <w:sz w:val="24"/>
          <w:shd w:val="clear" w:color="auto" w:fill="FFFFFF"/>
        </w:rPr>
      </w:pPr>
      <w:r w:rsidRPr="0022225B">
        <w:rPr>
          <w:rFonts w:ascii="Calibri" w:eastAsia="Calibri" w:hAnsi="Calibri" w:cs="Calibri"/>
          <w:b/>
          <w:color w:val="212121"/>
          <w:sz w:val="24"/>
          <w:shd w:val="clear" w:color="auto" w:fill="FFFFFF"/>
        </w:rPr>
        <w:t xml:space="preserve">7. </w:t>
      </w:r>
      <w:r w:rsidRPr="0022225B">
        <w:rPr>
          <w:rFonts w:ascii="Calibri" w:eastAsia="Calibri" w:hAnsi="Calibri" w:cs="Calibri"/>
          <w:b/>
          <w:sz w:val="24"/>
          <w:shd w:val="clear" w:color="auto" w:fill="FFFFFF"/>
        </w:rPr>
        <w:t>Eligible Activities and Project Costs</w:t>
      </w:r>
      <w:r w:rsidRPr="0022225B">
        <w:rPr>
          <w:rFonts w:ascii="Calibri" w:eastAsia="Calibri" w:hAnsi="Calibri" w:cs="Calibri"/>
          <w:b/>
          <w:color w:val="212121"/>
          <w:sz w:val="24"/>
          <w:shd w:val="clear" w:color="auto" w:fill="FFFFFF"/>
        </w:rPr>
        <w:t xml:space="preserve">: </w:t>
      </w:r>
    </w:p>
    <w:p w:rsidR="007B71C3" w:rsidRPr="0022225B" w:rsidRDefault="007B71C3">
      <w:pPr>
        <w:spacing w:after="0" w:line="240" w:lineRule="auto"/>
        <w:jc w:val="both"/>
        <w:rPr>
          <w:rFonts w:ascii="Calibri" w:eastAsia="Calibri" w:hAnsi="Calibri" w:cs="Calibri"/>
          <w:b/>
          <w:color w:val="212121"/>
          <w:sz w:val="24"/>
          <w:shd w:val="clear" w:color="auto" w:fill="FFFFFF"/>
        </w:rPr>
      </w:pPr>
    </w:p>
    <w:p w:rsidR="007B71C3" w:rsidRPr="0022225B" w:rsidRDefault="00D033B9">
      <w:pPr>
        <w:spacing w:after="0" w:line="240" w:lineRule="auto"/>
        <w:jc w:val="both"/>
        <w:rPr>
          <w:rFonts w:ascii="Calibri" w:eastAsia="Calibri" w:hAnsi="Calibri" w:cs="Calibri"/>
          <w:b/>
          <w:sz w:val="24"/>
          <w:shd w:val="clear" w:color="auto" w:fill="FFFFFF"/>
        </w:rPr>
      </w:pPr>
      <w:r w:rsidRPr="0022225B">
        <w:rPr>
          <w:rFonts w:ascii="Calibri" w:eastAsia="Calibri" w:hAnsi="Calibri" w:cs="Calibri"/>
          <w:b/>
          <w:color w:val="212121"/>
          <w:sz w:val="24"/>
          <w:shd w:val="clear" w:color="auto" w:fill="FFFFFF"/>
        </w:rPr>
        <w:t>7.1. The</w:t>
      </w:r>
      <w:r w:rsidRPr="0022225B">
        <w:rPr>
          <w:rFonts w:ascii="Calibri" w:eastAsia="Calibri" w:hAnsi="Calibri" w:cs="Calibri"/>
          <w:b/>
          <w:sz w:val="24"/>
          <w:shd w:val="clear" w:color="auto" w:fill="FFFFFF"/>
        </w:rPr>
        <w:t xml:space="preserve"> costs of project implementation must meet all of the conditions below:</w:t>
      </w:r>
    </w:p>
    <w:p w:rsidR="007B71C3" w:rsidRPr="0022225B" w:rsidRDefault="00D033B9">
      <w:pPr>
        <w:spacing w:after="12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be lawful and comply with the principles of responsibility, economy, efficiency, effectiveness and transparency;</w:t>
      </w:r>
    </w:p>
    <w:p w:rsidR="007B71C3" w:rsidRPr="0022225B" w:rsidRDefault="00D033B9">
      <w:pPr>
        <w:spacing w:after="12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be executed only against the necessary supporting documents - invoices or other documents of equivalent probative value, testifying the expenditures incurred;</w:t>
      </w:r>
    </w:p>
    <w:p w:rsidR="007B71C3" w:rsidRPr="0022225B" w:rsidRDefault="00D033B9">
      <w:pPr>
        <w:spacing w:after="12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be within the budget limits of the project;</w:t>
      </w:r>
    </w:p>
    <w:p w:rsidR="007B71C3" w:rsidRPr="0022225B" w:rsidRDefault="00D033B9">
      <w:pPr>
        <w:spacing w:after="12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not be funded by another project, program or any other financial scheme, related to or originating from the national budget, the EU budget or any other donor.</w:t>
      </w:r>
    </w:p>
    <w:p w:rsidR="007B71C3" w:rsidRPr="0022225B" w:rsidRDefault="007B71C3">
      <w:pPr>
        <w:spacing w:after="0" w:line="240" w:lineRule="auto"/>
        <w:jc w:val="both"/>
        <w:rPr>
          <w:rFonts w:ascii="Calibri" w:eastAsia="Calibri" w:hAnsi="Calibri" w:cs="Calibri"/>
          <w:color w:val="212121"/>
          <w:sz w:val="24"/>
          <w:shd w:val="clear" w:color="auto" w:fill="FFFFFF"/>
        </w:rPr>
      </w:pPr>
    </w:p>
    <w:p w:rsidR="007B71C3" w:rsidRPr="0022225B" w:rsidRDefault="00D033B9">
      <w:pPr>
        <w:spacing w:after="120" w:line="240" w:lineRule="auto"/>
        <w:rPr>
          <w:rFonts w:ascii="Calibri" w:eastAsia="Calibri" w:hAnsi="Calibri" w:cs="Calibri"/>
          <w:b/>
          <w:sz w:val="24"/>
          <w:shd w:val="clear" w:color="auto" w:fill="FFFFFF"/>
        </w:rPr>
      </w:pPr>
      <w:r w:rsidRPr="0022225B">
        <w:rPr>
          <w:rFonts w:ascii="Calibri" w:eastAsia="Calibri" w:hAnsi="Calibri" w:cs="Calibri"/>
          <w:b/>
          <w:color w:val="212121"/>
          <w:sz w:val="24"/>
          <w:shd w:val="clear" w:color="auto" w:fill="FFFFFF"/>
        </w:rPr>
        <w:t>7.2.</w:t>
      </w:r>
      <w:r w:rsidRPr="0022225B">
        <w:rPr>
          <w:rFonts w:ascii="Calibri" w:eastAsia="Calibri" w:hAnsi="Calibri" w:cs="Calibri"/>
          <w:sz w:val="24"/>
          <w:shd w:val="clear" w:color="auto" w:fill="FFFFFF"/>
        </w:rPr>
        <w:t xml:space="preserve"> </w:t>
      </w:r>
      <w:r w:rsidRPr="0022225B">
        <w:rPr>
          <w:rFonts w:ascii="Calibri" w:eastAsia="Calibri" w:hAnsi="Calibri" w:cs="Calibri"/>
          <w:b/>
          <w:sz w:val="24"/>
          <w:shd w:val="clear" w:color="auto" w:fill="FFFFFF"/>
        </w:rPr>
        <w:t>Compulsory Activities to be provided in the Project:</w:t>
      </w:r>
    </w:p>
    <w:p w:rsidR="007B71C3" w:rsidRPr="0022225B" w:rsidRDefault="00D033B9">
      <w:pPr>
        <w:spacing w:after="12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provision of an audit report issued by an independent financial auditor;</w:t>
      </w:r>
    </w:p>
    <w:p w:rsidR="007B71C3" w:rsidRPr="0022225B" w:rsidRDefault="00D033B9">
      <w:pPr>
        <w:spacing w:after="120" w:line="240" w:lineRule="auto"/>
        <w:jc w:val="both"/>
        <w:rPr>
          <w:rFonts w:ascii="Calibri" w:eastAsia="Calibri" w:hAnsi="Calibri" w:cs="Calibri"/>
          <w:sz w:val="24"/>
          <w:shd w:val="clear" w:color="auto" w:fill="FFFFFF"/>
        </w:rPr>
      </w:pPr>
      <w:r w:rsidRPr="0022225B">
        <w:rPr>
          <w:rFonts w:ascii="Calibri" w:eastAsia="Calibri" w:hAnsi="Calibri" w:cs="Calibri"/>
          <w:color w:val="212121"/>
          <w:sz w:val="24"/>
          <w:shd w:val="clear" w:color="auto" w:fill="FFFFFF"/>
        </w:rPr>
        <w:lastRenderedPageBreak/>
        <w:t>- activities to ensure publicity and visibility of the financial assistance provided, in accordance with the Publicity and Visibility Guidelines of the Bulgarian Development Aid, worth 3 to 5% of the total project value, but not exceeding 5 000 BGN /about 2 500 euro/</w:t>
      </w:r>
      <w:r w:rsidRPr="0022225B">
        <w:rPr>
          <w:rFonts w:ascii="Calibri" w:eastAsia="Calibri" w:hAnsi="Calibri" w:cs="Calibri"/>
          <w:sz w:val="24"/>
          <w:shd w:val="clear" w:color="auto" w:fill="FFFFFF"/>
        </w:rPr>
        <w:t>;</w:t>
      </w:r>
    </w:p>
    <w:p w:rsidR="007B71C3" w:rsidRPr="0022225B" w:rsidRDefault="00D033B9">
      <w:pPr>
        <w:spacing w:after="12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Guidelines for the publicity and visibility of Bulgarian development aid should be applied in the implementation of all projects financed with the Bulgarian Development Assistance (see Annex 2).</w:t>
      </w:r>
    </w:p>
    <w:p w:rsidR="007B71C3" w:rsidRPr="0022225B" w:rsidRDefault="007B71C3">
      <w:pPr>
        <w:spacing w:after="120" w:line="240" w:lineRule="auto"/>
        <w:jc w:val="both"/>
        <w:rPr>
          <w:rFonts w:ascii="Calibri" w:eastAsia="Calibri" w:hAnsi="Calibri" w:cs="Calibri"/>
          <w:color w:val="212121"/>
          <w:sz w:val="24"/>
          <w:shd w:val="clear" w:color="auto" w:fill="FFFFFF"/>
        </w:rPr>
      </w:pPr>
    </w:p>
    <w:p w:rsidR="007B71C3" w:rsidRPr="0022225B" w:rsidRDefault="00D033B9">
      <w:pPr>
        <w:spacing w:after="150" w:line="240" w:lineRule="auto"/>
        <w:rPr>
          <w:rFonts w:ascii="Calibri" w:eastAsia="Calibri" w:hAnsi="Calibri" w:cs="Calibri"/>
          <w:b/>
          <w:sz w:val="24"/>
          <w:shd w:val="clear" w:color="auto" w:fill="FFFFFF"/>
        </w:rPr>
      </w:pPr>
      <w:r w:rsidRPr="0022225B">
        <w:rPr>
          <w:rFonts w:ascii="Calibri" w:eastAsia="Calibri" w:hAnsi="Calibri" w:cs="Calibri"/>
          <w:b/>
          <w:sz w:val="24"/>
          <w:shd w:val="clear" w:color="auto" w:fill="FFFFFF"/>
        </w:rPr>
        <w:t>7.3. Examples of Activities Eligible for Funding:</w:t>
      </w:r>
    </w:p>
    <w:tbl>
      <w:tblPr>
        <w:tblW w:w="0" w:type="auto"/>
        <w:tblInd w:w="98" w:type="dxa"/>
        <w:tblCellMar>
          <w:left w:w="10" w:type="dxa"/>
          <w:right w:w="10" w:type="dxa"/>
        </w:tblCellMar>
        <w:tblLook w:val="04A0"/>
      </w:tblPr>
      <w:tblGrid>
        <w:gridCol w:w="9478"/>
      </w:tblGrid>
      <w:tr w:rsidR="007B71C3" w:rsidRPr="0022225B">
        <w:trPr>
          <w:trHeight w:val="1"/>
        </w:trPr>
        <w:tc>
          <w:tcPr>
            <w:tcW w:w="9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 Development of new/modernization of existing training modules;</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Organizing and conducting training for employees from the administration of the partner country;</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Conducting trainings on specific topics in Bulgarian institutions for the exchange of good practices and raising the skills of the employees of the administration of the partner country;</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Organizing and conducting seminars, forums, conferences</w:t>
            </w:r>
            <w:r w:rsidR="004F7F76" w:rsidRPr="0022225B">
              <w:rPr>
                <w:rFonts w:ascii="Calibri" w:eastAsia="Calibri" w:hAnsi="Calibri" w:cs="Calibri"/>
                <w:color w:val="212121"/>
                <w:sz w:val="24"/>
                <w:shd w:val="clear" w:color="auto" w:fill="FFFFFF"/>
              </w:rPr>
              <w:t xml:space="preserve"> (in compliance with COVID-19 pandemic measures)</w:t>
            </w:r>
            <w:r w:rsidRPr="0022225B">
              <w:rPr>
                <w:rFonts w:ascii="Calibri" w:eastAsia="Calibri" w:hAnsi="Calibri" w:cs="Calibri"/>
                <w:color w:val="212121"/>
                <w:sz w:val="24"/>
                <w:shd w:val="clear" w:color="auto" w:fill="FFFFFF"/>
              </w:rPr>
              <w:t>;</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Development of research and strategies;</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Activities to raise awareness of citizens' rights;</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Activities to promote multicultural dialogue and to restraint racism, xenophobia, hate speech, discrimination and intolerance in society;</w:t>
            </w:r>
          </w:p>
          <w:p w:rsidR="007B71C3" w:rsidRPr="0039582F" w:rsidRDefault="00D033B9">
            <w:pPr>
              <w:spacing w:after="0" w:line="240" w:lineRule="auto"/>
              <w:jc w:val="both"/>
              <w:rPr>
                <w:rFonts w:ascii="Calibri" w:eastAsia="Calibri" w:hAnsi="Calibri" w:cs="Calibri"/>
                <w:color w:val="212121"/>
                <w:sz w:val="24"/>
                <w:shd w:val="clear" w:color="auto" w:fill="FFFFFF"/>
                <w:lang w:val="bg-BG"/>
              </w:rPr>
            </w:pPr>
            <w:r w:rsidRPr="0022225B">
              <w:rPr>
                <w:rFonts w:ascii="Calibri" w:eastAsia="Calibri" w:hAnsi="Calibri" w:cs="Calibri"/>
                <w:color w:val="212121"/>
                <w:sz w:val="24"/>
                <w:shd w:val="clear" w:color="auto" w:fill="FFFFFF"/>
              </w:rPr>
              <w:t>- Actions to improve dialogue between non-governmental organizations and local, re</w:t>
            </w:r>
            <w:r w:rsidR="0039582F">
              <w:rPr>
                <w:rFonts w:ascii="Calibri" w:eastAsia="Calibri" w:hAnsi="Calibri" w:cs="Calibri"/>
                <w:color w:val="212121"/>
                <w:sz w:val="24"/>
                <w:shd w:val="clear" w:color="auto" w:fill="FFFFFF"/>
              </w:rPr>
              <w:t>gional and national authorities</w:t>
            </w:r>
            <w:r w:rsidR="0039582F">
              <w:rPr>
                <w:rFonts w:ascii="Calibri" w:eastAsia="Calibri" w:hAnsi="Calibri" w:cs="Calibri"/>
                <w:color w:val="212121"/>
                <w:sz w:val="24"/>
                <w:shd w:val="clear" w:color="auto" w:fill="FFFFFF"/>
                <w:lang w:val="bg-BG"/>
              </w:rPr>
              <w:t>;</w:t>
            </w:r>
          </w:p>
          <w:p w:rsidR="0039582F" w:rsidRPr="0039582F" w:rsidRDefault="0039582F">
            <w:pPr>
              <w:spacing w:after="0" w:line="240" w:lineRule="auto"/>
              <w:jc w:val="both"/>
              <w:rPr>
                <w:rFonts w:ascii="Calibri" w:eastAsia="Calibri" w:hAnsi="Calibri" w:cs="Calibri"/>
                <w:color w:val="212121"/>
                <w:sz w:val="24"/>
                <w:shd w:val="clear" w:color="auto" w:fill="FFFFFF"/>
                <w:lang w:val="bg-BG"/>
              </w:rPr>
            </w:pPr>
            <w:r>
              <w:rPr>
                <w:rFonts w:ascii="Calibri" w:eastAsia="Calibri" w:hAnsi="Calibri" w:cs="Calibri"/>
                <w:color w:val="212121"/>
                <w:sz w:val="24"/>
                <w:shd w:val="clear" w:color="auto" w:fill="FFFFFF"/>
                <w:lang w:val="bg-BG"/>
              </w:rPr>
              <w:t xml:space="preserve">- </w:t>
            </w:r>
            <w:r w:rsidRPr="0039582F">
              <w:rPr>
                <w:rFonts w:ascii="Calibri" w:eastAsia="Calibri" w:hAnsi="Calibri" w:cs="Calibri"/>
                <w:color w:val="212121"/>
                <w:sz w:val="24"/>
                <w:shd w:val="clear" w:color="auto" w:fill="FFFFFF"/>
                <w:lang w:val="bg-BG"/>
              </w:rPr>
              <w:t>Activities related to environmental protection and improvement of living conditions</w:t>
            </w:r>
            <w:r>
              <w:rPr>
                <w:rFonts w:ascii="Calibri" w:eastAsia="Calibri" w:hAnsi="Calibri" w:cs="Calibri"/>
                <w:color w:val="212121"/>
                <w:sz w:val="24"/>
                <w:shd w:val="clear" w:color="auto" w:fill="FFFFFF"/>
                <w:lang w:val="bg-BG"/>
              </w:rPr>
              <w:t>;</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Activities related to improving the quality of the infrastructure in the respective area and increasing the potential of the sites through the supply of equipment and materials, construction works, restoration, renewal, rehabilitation, measures for preservation and improvement of adjacent buildings and infrastructure, public buildings and other complementary sites , for example:</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Supply of equipment and materials intended for state or municipal property - schools, hospitals, kindergartens, old people's homes, etc.</w:t>
            </w:r>
          </w:p>
          <w:p w:rsidR="007B71C3" w:rsidRPr="0022225B" w:rsidRDefault="00D033B9">
            <w:pPr>
              <w:spacing w:after="0" w:line="240" w:lineRule="auto"/>
              <w:jc w:val="both"/>
              <w:rPr>
                <w:rFonts w:ascii="Calibri" w:eastAsia="Calibri" w:hAnsi="Calibri" w:cs="Calibri"/>
              </w:rPr>
            </w:pPr>
            <w:r w:rsidRPr="0022225B">
              <w:rPr>
                <w:rFonts w:ascii="Calibri" w:eastAsia="Calibri" w:hAnsi="Calibri" w:cs="Calibri"/>
                <w:color w:val="212121"/>
                <w:sz w:val="24"/>
                <w:shd w:val="clear" w:color="auto" w:fill="FFFFFF"/>
              </w:rPr>
              <w:t>• Construction works for improvement of state or municipal property objects - schools, hospitals, kindergartens, old people's homes, etc.</w:t>
            </w:r>
          </w:p>
        </w:tc>
      </w:tr>
    </w:tbl>
    <w:p w:rsidR="007B71C3" w:rsidRPr="0022225B" w:rsidRDefault="007B71C3">
      <w:pPr>
        <w:spacing w:after="0" w:line="240" w:lineRule="auto"/>
        <w:jc w:val="both"/>
        <w:rPr>
          <w:rFonts w:ascii="Calibri" w:eastAsia="Calibri" w:hAnsi="Calibri" w:cs="Calibri"/>
          <w:b/>
          <w:color w:val="212121"/>
          <w:sz w:val="24"/>
          <w:shd w:val="clear" w:color="auto" w:fill="FFFFFF"/>
        </w:rPr>
      </w:pPr>
    </w:p>
    <w:p w:rsidR="007B71C3" w:rsidRPr="0022225B" w:rsidRDefault="00D033B9">
      <w:pPr>
        <w:spacing w:after="0" w:line="240" w:lineRule="auto"/>
        <w:jc w:val="both"/>
        <w:rPr>
          <w:rFonts w:ascii="Calibri" w:eastAsia="Calibri" w:hAnsi="Calibri" w:cs="Calibri"/>
          <w:b/>
          <w:color w:val="212121"/>
          <w:sz w:val="24"/>
          <w:shd w:val="clear" w:color="auto" w:fill="FFFFFF"/>
        </w:rPr>
      </w:pPr>
      <w:r w:rsidRPr="0022225B">
        <w:rPr>
          <w:rFonts w:ascii="Calibri" w:eastAsia="Calibri" w:hAnsi="Calibri" w:cs="Calibri"/>
          <w:b/>
          <w:color w:val="212121"/>
          <w:sz w:val="24"/>
          <w:shd w:val="clear" w:color="auto" w:fill="FFFFFF"/>
        </w:rPr>
        <w:t>8. Required Documents for Application:</w:t>
      </w:r>
    </w:p>
    <w:p w:rsidR="007B71C3" w:rsidRPr="0022225B" w:rsidRDefault="007B71C3">
      <w:pPr>
        <w:spacing w:after="0" w:line="240" w:lineRule="auto"/>
        <w:jc w:val="both"/>
        <w:rPr>
          <w:rFonts w:ascii="Calibri" w:eastAsia="Calibri" w:hAnsi="Calibri" w:cs="Calibri"/>
          <w:b/>
          <w:color w:val="212121"/>
          <w:sz w:val="24"/>
          <w:shd w:val="clear" w:color="auto" w:fill="FFFFFF"/>
        </w:rPr>
      </w:pPr>
    </w:p>
    <w:p w:rsidR="007B71C3" w:rsidRPr="0022225B" w:rsidRDefault="00081355">
      <w:pPr>
        <w:spacing w:after="0" w:line="240" w:lineRule="auto"/>
        <w:jc w:val="both"/>
        <w:rPr>
          <w:rFonts w:ascii="Calibri" w:eastAsia="Calibri" w:hAnsi="Calibri" w:cs="Calibri"/>
          <w:sz w:val="24"/>
          <w:shd w:val="clear" w:color="auto" w:fill="FFFFFF"/>
        </w:rPr>
      </w:pPr>
      <w:r w:rsidRPr="0022225B">
        <w:rPr>
          <w:rFonts w:ascii="Calibri" w:eastAsia="Calibri" w:hAnsi="Calibri" w:cs="Calibri"/>
          <w:sz w:val="24"/>
          <w:shd w:val="clear" w:color="auto" w:fill="FFFFFF"/>
        </w:rPr>
        <w:t>An Application Form is available on the following website in Bulgarian and English: https://www.mfa.bg/bg/3866</w:t>
      </w:r>
      <w:r w:rsidR="004F7F76" w:rsidRPr="0022225B">
        <w:rPr>
          <w:rFonts w:ascii="Calibri" w:eastAsia="Calibri" w:hAnsi="Calibri" w:cs="Calibri"/>
          <w:sz w:val="24"/>
          <w:shd w:val="clear" w:color="auto" w:fill="FFFFFF"/>
        </w:rPr>
        <w:t>.</w:t>
      </w:r>
    </w:p>
    <w:p w:rsidR="007B71C3" w:rsidRPr="0022225B" w:rsidRDefault="007B71C3">
      <w:pPr>
        <w:spacing w:after="0" w:line="240" w:lineRule="auto"/>
        <w:jc w:val="both"/>
        <w:rPr>
          <w:rFonts w:ascii="Calibri" w:eastAsia="Calibri" w:hAnsi="Calibri" w:cs="Calibri"/>
          <w:sz w:val="24"/>
          <w:shd w:val="clear" w:color="auto" w:fill="FFFFFF"/>
        </w:rPr>
      </w:pPr>
    </w:p>
    <w:p w:rsidR="007B71C3" w:rsidRPr="0022225B" w:rsidRDefault="00D033B9">
      <w:pPr>
        <w:spacing w:after="0" w:line="240" w:lineRule="auto"/>
        <w:jc w:val="both"/>
        <w:rPr>
          <w:rFonts w:ascii="Calibri" w:eastAsia="Calibri" w:hAnsi="Calibri" w:cs="Calibri"/>
          <w:b/>
          <w:color w:val="212121"/>
          <w:sz w:val="24"/>
          <w:shd w:val="clear" w:color="auto" w:fill="FFFFFF"/>
        </w:rPr>
      </w:pPr>
      <w:r w:rsidRPr="0022225B">
        <w:rPr>
          <w:rFonts w:ascii="Calibri" w:eastAsia="Calibri" w:hAnsi="Calibri" w:cs="Calibri"/>
          <w:sz w:val="24"/>
          <w:shd w:val="clear" w:color="auto" w:fill="FFFFFF"/>
        </w:rPr>
        <w:t xml:space="preserve">All parts of the application form should be duly </w:t>
      </w:r>
      <w:r w:rsidR="004F7F76" w:rsidRPr="0022225B">
        <w:rPr>
          <w:rFonts w:ascii="Calibri" w:eastAsia="Calibri" w:hAnsi="Calibri" w:cs="Calibri"/>
          <w:sz w:val="24"/>
          <w:shd w:val="clear" w:color="auto" w:fill="FFFFFF"/>
        </w:rPr>
        <w:t>fulfilled</w:t>
      </w:r>
      <w:r w:rsidRPr="0022225B">
        <w:rPr>
          <w:rFonts w:ascii="Calibri" w:eastAsia="Calibri" w:hAnsi="Calibri" w:cs="Calibri"/>
          <w:sz w:val="24"/>
          <w:shd w:val="clear" w:color="auto" w:fill="FFFFFF"/>
        </w:rPr>
        <w:t xml:space="preserve"> in Bulgarian and / or English. In case of any deficiencies that hinder the evaluation of the project proposal, the E</w:t>
      </w:r>
      <w:r w:rsidR="00DE5E40" w:rsidRPr="0022225B">
        <w:rPr>
          <w:rFonts w:ascii="Calibri" w:eastAsia="Calibri" w:hAnsi="Calibri" w:cs="Calibri"/>
          <w:sz w:val="24"/>
          <w:shd w:val="clear" w:color="auto" w:fill="FFFFFF"/>
        </w:rPr>
        <w:t>mbassy / Consulate General of the Republic of Bulgaria in</w:t>
      </w:r>
      <w:r w:rsidRPr="0022225B">
        <w:rPr>
          <w:rFonts w:ascii="Calibri" w:eastAsia="Calibri" w:hAnsi="Calibri" w:cs="Calibri"/>
          <w:sz w:val="24"/>
          <w:shd w:val="clear" w:color="auto" w:fill="FFFFFF"/>
        </w:rPr>
        <w:t xml:space="preserve"> the </w:t>
      </w:r>
      <w:r w:rsidR="00DE5E40" w:rsidRPr="0022225B">
        <w:rPr>
          <w:rFonts w:ascii="Calibri" w:eastAsia="Calibri" w:hAnsi="Calibri" w:cs="Calibri"/>
          <w:sz w:val="24"/>
          <w:shd w:val="clear" w:color="auto" w:fill="FFFFFF"/>
        </w:rPr>
        <w:t>Republic of Serbia</w:t>
      </w:r>
      <w:r w:rsidRPr="0022225B">
        <w:rPr>
          <w:rFonts w:ascii="Calibri" w:eastAsia="Calibri" w:hAnsi="Calibri" w:cs="Calibri"/>
          <w:sz w:val="24"/>
          <w:shd w:val="clear" w:color="auto" w:fill="FFFFFF"/>
        </w:rPr>
        <w:t xml:space="preserve"> may require additional information within a short period of time. Failure to provide such information within the deadline shall be considered a ground for rejection of the proposal.</w:t>
      </w:r>
    </w:p>
    <w:p w:rsidR="007B71C3" w:rsidRPr="0022225B" w:rsidRDefault="007B71C3">
      <w:pPr>
        <w:spacing w:after="0" w:line="240" w:lineRule="auto"/>
        <w:rPr>
          <w:rFonts w:ascii="Calibri" w:eastAsia="Calibri" w:hAnsi="Calibri" w:cs="Calibri"/>
          <w:sz w:val="24"/>
          <w:shd w:val="clear" w:color="auto" w:fill="FFFFFF"/>
        </w:rPr>
      </w:pPr>
    </w:p>
    <w:p w:rsidR="007B71C3" w:rsidRPr="0022225B" w:rsidRDefault="00D033B9">
      <w:pPr>
        <w:spacing w:after="0" w:line="240" w:lineRule="auto"/>
        <w:rPr>
          <w:rFonts w:ascii="Calibri" w:eastAsia="Calibri" w:hAnsi="Calibri" w:cs="Calibri"/>
          <w:b/>
          <w:sz w:val="24"/>
          <w:shd w:val="clear" w:color="auto" w:fill="FFFFFF"/>
        </w:rPr>
      </w:pPr>
      <w:r w:rsidRPr="0022225B">
        <w:rPr>
          <w:rFonts w:ascii="Calibri" w:eastAsia="Calibri" w:hAnsi="Calibri" w:cs="Calibri"/>
          <w:b/>
          <w:sz w:val="24"/>
          <w:shd w:val="clear" w:color="auto" w:fill="FFFFFF"/>
        </w:rPr>
        <w:t>9. Method and Deadlines for Projects Applications:</w:t>
      </w:r>
    </w:p>
    <w:p w:rsidR="007B71C3" w:rsidRPr="0022225B" w:rsidRDefault="007B71C3">
      <w:pPr>
        <w:spacing w:after="0" w:line="240" w:lineRule="auto"/>
        <w:rPr>
          <w:rFonts w:ascii="Calibri" w:eastAsia="Calibri" w:hAnsi="Calibri" w:cs="Calibri"/>
          <w:color w:val="212121"/>
          <w:sz w:val="24"/>
          <w:shd w:val="clear" w:color="auto" w:fill="FFFFFF"/>
        </w:rPr>
      </w:pPr>
    </w:p>
    <w:p w:rsidR="007B71C3" w:rsidRPr="0022225B" w:rsidRDefault="00D033B9">
      <w:pPr>
        <w:spacing w:after="0" w:line="240" w:lineRule="auto"/>
        <w:jc w:val="both"/>
        <w:rPr>
          <w:rFonts w:ascii="Calibri" w:eastAsia="Calibri" w:hAnsi="Calibri" w:cs="Calibri"/>
          <w:sz w:val="24"/>
          <w:shd w:val="clear" w:color="auto" w:fill="FFFFFF"/>
        </w:rPr>
      </w:pPr>
      <w:r w:rsidRPr="0022225B">
        <w:rPr>
          <w:rFonts w:ascii="Calibri" w:eastAsia="Calibri" w:hAnsi="Calibri" w:cs="Calibri"/>
          <w:sz w:val="24"/>
          <w:shd w:val="clear" w:color="auto" w:fill="FFFFFF"/>
        </w:rPr>
        <w:t>Project proposals will be emailed to</w:t>
      </w:r>
      <w:r w:rsidR="00081355" w:rsidRPr="0022225B">
        <w:rPr>
          <w:rFonts w:ascii="Calibri" w:eastAsia="Calibri" w:hAnsi="Calibri" w:cs="Calibri"/>
          <w:sz w:val="24"/>
          <w:shd w:val="clear" w:color="auto" w:fill="FFFFFF"/>
        </w:rPr>
        <w:t>:</w:t>
      </w:r>
      <w:r w:rsidRPr="0022225B">
        <w:rPr>
          <w:rFonts w:ascii="Calibri" w:eastAsia="Calibri" w:hAnsi="Calibri" w:cs="Calibri"/>
          <w:sz w:val="24"/>
          <w:shd w:val="clear" w:color="auto" w:fill="FFFFFF"/>
        </w:rPr>
        <w:t xml:space="preserve"> </w:t>
      </w:r>
      <w:r w:rsidR="00081355" w:rsidRPr="0022225B">
        <w:rPr>
          <w:rFonts w:ascii="Calibri" w:eastAsia="Calibri" w:hAnsi="Calibri" w:cs="Calibri"/>
          <w:sz w:val="24"/>
          <w:shd w:val="clear" w:color="auto" w:fill="FFFFFF"/>
        </w:rPr>
        <w:t>b</w:t>
      </w:r>
      <w:r w:rsidRPr="0022225B">
        <w:rPr>
          <w:rFonts w:ascii="Calibri" w:eastAsia="Calibri" w:hAnsi="Calibri" w:cs="Calibri"/>
          <w:sz w:val="24"/>
          <w:shd w:val="clear" w:color="auto" w:fill="FFFFFF"/>
        </w:rPr>
        <w:t>ul</w:t>
      </w:r>
      <w:r w:rsidR="00081355" w:rsidRPr="0022225B">
        <w:rPr>
          <w:rFonts w:ascii="Calibri" w:eastAsia="Calibri" w:hAnsi="Calibri" w:cs="Calibri"/>
          <w:sz w:val="24"/>
          <w:shd w:val="clear" w:color="auto" w:fill="FFFFFF"/>
        </w:rPr>
        <w:t>_oda_serbia</w:t>
      </w:r>
      <w:r w:rsidRPr="0022225B">
        <w:rPr>
          <w:rFonts w:ascii="Calibri" w:eastAsia="Calibri" w:hAnsi="Calibri" w:cs="Calibri"/>
          <w:sz w:val="24"/>
          <w:shd w:val="clear" w:color="auto" w:fill="FFFFFF"/>
        </w:rPr>
        <w:t xml:space="preserve">@mfa.bg </w:t>
      </w:r>
    </w:p>
    <w:p w:rsidR="007B71C3" w:rsidRPr="0022225B" w:rsidRDefault="007B71C3">
      <w:pPr>
        <w:spacing w:after="0" w:line="240" w:lineRule="auto"/>
        <w:jc w:val="both"/>
        <w:rPr>
          <w:rFonts w:ascii="Calibri" w:eastAsia="Calibri" w:hAnsi="Calibri" w:cs="Calibri"/>
          <w:sz w:val="24"/>
          <w:shd w:val="clear" w:color="auto" w:fill="FFFFFF"/>
        </w:rPr>
      </w:pPr>
    </w:p>
    <w:p w:rsidR="007B71C3" w:rsidRPr="00C65AA5" w:rsidRDefault="0099598D">
      <w:pPr>
        <w:spacing w:after="0" w:line="240" w:lineRule="auto"/>
        <w:jc w:val="both"/>
        <w:rPr>
          <w:rFonts w:ascii="Calibri" w:eastAsia="Calibri" w:hAnsi="Calibri" w:cs="Calibri"/>
          <w:sz w:val="24"/>
          <w:shd w:val="clear" w:color="auto" w:fill="FFFFFF"/>
        </w:rPr>
      </w:pPr>
      <w:r w:rsidRPr="00C65AA5">
        <w:rPr>
          <w:rFonts w:ascii="Calibri" w:eastAsia="Calibri" w:hAnsi="Calibri" w:cs="Calibri"/>
          <w:b/>
          <w:i/>
          <w:sz w:val="24"/>
          <w:shd w:val="clear" w:color="auto" w:fill="FFFFFF"/>
        </w:rPr>
        <w:t>Project proposals must be sent as two separate files - / 1 / in Word format and / 2 / in PDF format (scanned with signature and seal).</w:t>
      </w:r>
      <w:r w:rsidR="00D033B9" w:rsidRPr="00C65AA5">
        <w:rPr>
          <w:rFonts w:ascii="Calibri" w:eastAsia="Calibri" w:hAnsi="Calibri" w:cs="Calibri"/>
          <w:sz w:val="24"/>
          <w:shd w:val="clear" w:color="auto" w:fill="FFFFFF"/>
        </w:rPr>
        <w:t xml:space="preserve">   </w:t>
      </w:r>
    </w:p>
    <w:p w:rsidR="007B71C3" w:rsidRPr="0022225B" w:rsidRDefault="007B71C3">
      <w:pPr>
        <w:spacing w:after="0" w:line="240" w:lineRule="auto"/>
        <w:jc w:val="both"/>
        <w:rPr>
          <w:rFonts w:ascii="Calibri" w:eastAsia="Calibri" w:hAnsi="Calibri" w:cs="Calibri"/>
          <w:sz w:val="24"/>
          <w:shd w:val="clear" w:color="auto" w:fill="FFFFFF"/>
        </w:rPr>
      </w:pPr>
    </w:p>
    <w:p w:rsidR="007B71C3" w:rsidRPr="0022225B" w:rsidRDefault="00D033B9">
      <w:pPr>
        <w:spacing w:after="0" w:line="240" w:lineRule="auto"/>
        <w:jc w:val="both"/>
        <w:rPr>
          <w:rFonts w:ascii="Calibri" w:eastAsia="Calibri" w:hAnsi="Calibri" w:cs="Calibri"/>
          <w:sz w:val="24"/>
          <w:shd w:val="clear" w:color="auto" w:fill="FFFFFF"/>
        </w:rPr>
      </w:pPr>
      <w:r w:rsidRPr="0022225B">
        <w:rPr>
          <w:rFonts w:ascii="Calibri" w:eastAsia="Calibri" w:hAnsi="Calibri" w:cs="Calibri"/>
          <w:sz w:val="24"/>
          <w:shd w:val="clear" w:color="auto" w:fill="FFFFFF"/>
        </w:rPr>
        <w:t>The projects should be in Bulgarian or English.  </w:t>
      </w:r>
    </w:p>
    <w:p w:rsidR="007B71C3" w:rsidRPr="0022225B" w:rsidRDefault="007B71C3">
      <w:pPr>
        <w:spacing w:after="0" w:line="240" w:lineRule="auto"/>
        <w:jc w:val="both"/>
        <w:rPr>
          <w:rFonts w:ascii="Calibri" w:eastAsia="Calibri" w:hAnsi="Calibri" w:cs="Calibri"/>
          <w:sz w:val="24"/>
          <w:shd w:val="clear" w:color="auto" w:fill="FFFFFF"/>
        </w:rPr>
      </w:pPr>
    </w:p>
    <w:p w:rsidR="007B71C3" w:rsidRPr="0022225B" w:rsidRDefault="00D033B9">
      <w:pPr>
        <w:spacing w:after="0" w:line="240" w:lineRule="auto"/>
        <w:jc w:val="both"/>
        <w:rPr>
          <w:rFonts w:ascii="Calibri" w:eastAsia="Calibri" w:hAnsi="Calibri" w:cs="Calibri"/>
          <w:b/>
          <w:sz w:val="24"/>
          <w:shd w:val="clear" w:color="auto" w:fill="FFFFFF"/>
        </w:rPr>
      </w:pPr>
      <w:r w:rsidRPr="0022225B">
        <w:rPr>
          <w:rFonts w:ascii="Calibri" w:eastAsia="Calibri" w:hAnsi="Calibri" w:cs="Calibri"/>
          <w:sz w:val="24"/>
          <w:shd w:val="clear" w:color="auto" w:fill="FFFFFF"/>
        </w:rPr>
        <w:t xml:space="preserve"> </w:t>
      </w:r>
      <w:r w:rsidRPr="0022225B">
        <w:rPr>
          <w:rFonts w:ascii="Calibri" w:eastAsia="Calibri" w:hAnsi="Calibri" w:cs="Calibri"/>
          <w:b/>
          <w:sz w:val="24"/>
          <w:shd w:val="clear" w:color="auto" w:fill="FFFFFF"/>
        </w:rPr>
        <w:t>The projects are accepted until Ju</w:t>
      </w:r>
      <w:r w:rsidR="0099598D" w:rsidRPr="0022225B">
        <w:rPr>
          <w:rFonts w:ascii="Calibri" w:eastAsia="Calibri" w:hAnsi="Calibri" w:cs="Calibri"/>
          <w:b/>
          <w:sz w:val="24"/>
          <w:shd w:val="clear" w:color="auto" w:fill="FFFFFF"/>
        </w:rPr>
        <w:t>ne</w:t>
      </w:r>
      <w:r w:rsidRPr="0022225B">
        <w:rPr>
          <w:rFonts w:ascii="Calibri" w:eastAsia="Calibri" w:hAnsi="Calibri" w:cs="Calibri"/>
          <w:b/>
          <w:sz w:val="24"/>
          <w:shd w:val="clear" w:color="auto" w:fill="FFFFFF"/>
        </w:rPr>
        <w:t xml:space="preserve"> </w:t>
      </w:r>
      <w:r w:rsidR="0099598D" w:rsidRPr="0022225B">
        <w:rPr>
          <w:rFonts w:ascii="Calibri" w:eastAsia="Calibri" w:hAnsi="Calibri" w:cs="Calibri"/>
          <w:b/>
          <w:sz w:val="24"/>
          <w:shd w:val="clear" w:color="auto" w:fill="FFFFFF"/>
        </w:rPr>
        <w:t>30</w:t>
      </w:r>
      <w:r w:rsidRPr="0022225B">
        <w:rPr>
          <w:rFonts w:ascii="Calibri" w:eastAsia="Calibri" w:hAnsi="Calibri" w:cs="Calibri"/>
          <w:b/>
          <w:sz w:val="24"/>
          <w:shd w:val="clear" w:color="auto" w:fill="FFFFFF"/>
        </w:rPr>
        <w:t>, 202</w:t>
      </w:r>
      <w:r w:rsidR="000621BA">
        <w:rPr>
          <w:rFonts w:ascii="Calibri" w:eastAsia="Calibri" w:hAnsi="Calibri" w:cs="Calibri"/>
          <w:b/>
          <w:sz w:val="24"/>
          <w:shd w:val="clear" w:color="auto" w:fill="FFFFFF"/>
          <w:lang w:val="bg-BG"/>
        </w:rPr>
        <w:t>2</w:t>
      </w:r>
      <w:r w:rsidRPr="0022225B">
        <w:rPr>
          <w:rFonts w:ascii="Calibri" w:eastAsia="Calibri" w:hAnsi="Calibri" w:cs="Calibri"/>
          <w:b/>
          <w:sz w:val="24"/>
          <w:shd w:val="clear" w:color="auto" w:fill="FFFFFF"/>
        </w:rPr>
        <w:t>.</w:t>
      </w:r>
    </w:p>
    <w:p w:rsidR="007B71C3" w:rsidRPr="0022225B" w:rsidRDefault="007B71C3">
      <w:pPr>
        <w:spacing w:after="0" w:line="240" w:lineRule="auto"/>
        <w:rPr>
          <w:rFonts w:ascii="Calibri" w:eastAsia="Calibri" w:hAnsi="Calibri" w:cs="Calibri"/>
          <w:b/>
          <w:sz w:val="24"/>
          <w:shd w:val="clear" w:color="auto" w:fill="FFFFFF"/>
        </w:rPr>
      </w:pPr>
    </w:p>
    <w:p w:rsidR="007B71C3" w:rsidRPr="0022225B" w:rsidRDefault="00D033B9">
      <w:pPr>
        <w:spacing w:after="0" w:line="240" w:lineRule="auto"/>
        <w:rPr>
          <w:rFonts w:ascii="Calibri" w:eastAsia="Calibri" w:hAnsi="Calibri" w:cs="Calibri"/>
          <w:b/>
          <w:sz w:val="24"/>
          <w:shd w:val="clear" w:color="auto" w:fill="FFFFFF"/>
        </w:rPr>
      </w:pPr>
      <w:r w:rsidRPr="0022225B">
        <w:rPr>
          <w:rFonts w:ascii="Calibri" w:eastAsia="Calibri" w:hAnsi="Calibri" w:cs="Calibri"/>
          <w:b/>
          <w:sz w:val="24"/>
          <w:shd w:val="clear" w:color="auto" w:fill="FFFFFF"/>
        </w:rPr>
        <w:t>10. Additional Information:</w:t>
      </w:r>
    </w:p>
    <w:p w:rsidR="007B71C3" w:rsidRPr="0022225B" w:rsidRDefault="007B71C3">
      <w:pPr>
        <w:spacing w:after="0" w:line="240" w:lineRule="auto"/>
        <w:jc w:val="both"/>
        <w:rPr>
          <w:rFonts w:ascii="Calibri" w:eastAsia="Calibri" w:hAnsi="Calibri" w:cs="Calibri"/>
          <w:sz w:val="24"/>
          <w:shd w:val="clear" w:color="auto" w:fill="FFFFFF"/>
        </w:rPr>
      </w:pPr>
    </w:p>
    <w:p w:rsidR="007B71C3" w:rsidRDefault="00D033B9">
      <w:pPr>
        <w:spacing w:after="0" w:line="240" w:lineRule="auto"/>
        <w:jc w:val="both"/>
        <w:rPr>
          <w:rFonts w:ascii="Calibri" w:eastAsia="Calibri" w:hAnsi="Calibri" w:cs="Calibri"/>
          <w:sz w:val="24"/>
          <w:shd w:val="clear" w:color="auto" w:fill="FFFFFF"/>
        </w:rPr>
      </w:pPr>
      <w:r w:rsidRPr="0022225B">
        <w:rPr>
          <w:rFonts w:ascii="Calibri" w:eastAsia="Calibri" w:hAnsi="Calibri" w:cs="Calibri"/>
          <w:sz w:val="24"/>
          <w:shd w:val="clear" w:color="auto" w:fill="FFFFFF"/>
        </w:rPr>
        <w:t>Applicants shall be informed of the results of the procedure for evaluation, selection and approval of the project proposals within 14 working days of the completion of the individual stage</w:t>
      </w:r>
      <w:r w:rsidR="00DE5E40" w:rsidRPr="0022225B">
        <w:rPr>
          <w:rFonts w:ascii="Calibri" w:eastAsia="Calibri" w:hAnsi="Calibri" w:cs="Calibri"/>
          <w:sz w:val="24"/>
          <w:shd w:val="clear" w:color="auto" w:fill="FFFFFF"/>
        </w:rPr>
        <w:t>s of the procedure. The Embassy / Consulate General of the Republic of Bulgaria in the Republic of Serbia</w:t>
      </w:r>
      <w:r w:rsidRPr="0022225B">
        <w:rPr>
          <w:rFonts w:ascii="Calibri" w:eastAsia="Calibri" w:hAnsi="Calibri" w:cs="Calibri"/>
          <w:sz w:val="24"/>
          <w:shd w:val="clear" w:color="auto" w:fill="FFFFFF"/>
        </w:rPr>
        <w:t xml:space="preserve"> </w:t>
      </w:r>
      <w:proofErr w:type="gramStart"/>
      <w:r w:rsidRPr="0022225B">
        <w:rPr>
          <w:rFonts w:ascii="Calibri" w:eastAsia="Calibri" w:hAnsi="Calibri" w:cs="Calibri"/>
          <w:sz w:val="24"/>
          <w:shd w:val="clear" w:color="auto" w:fill="FFFFFF"/>
        </w:rPr>
        <w:t>has</w:t>
      </w:r>
      <w:proofErr w:type="gramEnd"/>
      <w:r w:rsidRPr="0022225B">
        <w:rPr>
          <w:rFonts w:ascii="Calibri" w:eastAsia="Calibri" w:hAnsi="Calibri" w:cs="Calibri"/>
          <w:sz w:val="24"/>
          <w:shd w:val="clear" w:color="auto" w:fill="FFFFFF"/>
        </w:rPr>
        <w:t xml:space="preserve"> no obligation to inform applicants about the grounds for approval or rejection of the submitted project proposals.</w:t>
      </w:r>
    </w:p>
    <w:p w:rsidR="0055453B" w:rsidRDefault="0055453B">
      <w:pPr>
        <w:rPr>
          <w:rFonts w:ascii="Calibri" w:eastAsia="Calibri" w:hAnsi="Calibri" w:cs="Calibri"/>
          <w:sz w:val="24"/>
          <w:shd w:val="clear" w:color="auto" w:fill="FFFFFF"/>
        </w:rPr>
      </w:pPr>
      <w:r>
        <w:rPr>
          <w:rFonts w:ascii="Calibri" w:eastAsia="Calibri" w:hAnsi="Calibri" w:cs="Calibri"/>
          <w:sz w:val="24"/>
          <w:shd w:val="clear" w:color="auto" w:fill="FFFFFF"/>
        </w:rPr>
        <w:br w:type="page"/>
      </w:r>
    </w:p>
    <w:p w:rsidR="007B71C3" w:rsidRDefault="007B71C3">
      <w:pPr>
        <w:spacing w:after="0" w:line="240" w:lineRule="auto"/>
        <w:jc w:val="both"/>
        <w:rPr>
          <w:rFonts w:ascii="Calibri" w:eastAsia="Calibri" w:hAnsi="Calibri" w:cs="Calibri"/>
          <w:sz w:val="24"/>
          <w:shd w:val="clear" w:color="auto" w:fill="FFFFFF"/>
        </w:rPr>
      </w:pPr>
    </w:p>
    <w:p w:rsidR="00D62B80" w:rsidRPr="00BE16F5" w:rsidRDefault="00D62B80" w:rsidP="00D62B80">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Annex 1</w:t>
      </w:r>
    </w:p>
    <w:p w:rsidR="00D62B80" w:rsidRPr="00BE16F5" w:rsidRDefault="00D62B80" w:rsidP="00D62B80">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rsidR="00D62B80" w:rsidRDefault="00D62B80" w:rsidP="00D62B80">
      <w:pPr>
        <w:spacing w:before="100" w:beforeAutospacing="1" w:after="100" w:afterAutospacing="1" w:line="240" w:lineRule="auto"/>
        <w:jc w:val="both"/>
        <w:rPr>
          <w:rFonts w:eastAsia="Times New Roman" w:cstheme="minorHAnsi"/>
          <w:b/>
          <w:bCs/>
          <w:sz w:val="24"/>
          <w:szCs w:val="24"/>
          <w:lang w:val="en-GB" w:eastAsia="bg-BG"/>
        </w:rPr>
      </w:pPr>
    </w:p>
    <w:p w:rsidR="00D62B80" w:rsidRPr="00BE16F5" w:rsidRDefault="00D62B80" w:rsidP="00D62B80">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proofErr w:type="gramStart"/>
      <w:r w:rsidRPr="00BE16F5">
        <w:rPr>
          <w:rFonts w:eastAsia="Times New Roman" w:cstheme="minorHAnsi"/>
          <w:b/>
          <w:bCs/>
          <w:sz w:val="24"/>
          <w:szCs w:val="24"/>
          <w:lang w:val="en-GB" w:eastAsia="bg-BG"/>
        </w:rPr>
        <w:t>A</w:t>
      </w:r>
      <w:proofErr w:type="gramEnd"/>
      <w:r w:rsidRPr="00BE16F5">
        <w:rPr>
          <w:rFonts w:eastAsia="Times New Roman" w:cstheme="minorHAnsi"/>
          <w:b/>
          <w:bCs/>
          <w:sz w:val="24"/>
          <w:szCs w:val="24"/>
          <w:lang w:val="en-GB" w:eastAsia="bg-BG"/>
        </w:rPr>
        <w:t xml:space="preserve"> legal person seeking to apply for the provision of development aid must not</w:t>
      </w:r>
      <w:r w:rsidRPr="00BE16F5">
        <w:rPr>
          <w:rFonts w:eastAsia="Times New Roman" w:cstheme="minorHAnsi"/>
          <w:sz w:val="24"/>
          <w:szCs w:val="24"/>
          <w:lang w:val="en-GB" w:eastAsia="bg-BG"/>
        </w:rPr>
        <w:t>:</w:t>
      </w:r>
    </w:p>
    <w:p w:rsidR="00D62B80" w:rsidRPr="00BE16F5" w:rsidRDefault="00D62B80" w:rsidP="00D62B80">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rsidR="00D62B80" w:rsidRPr="00BE16F5" w:rsidRDefault="00D62B80" w:rsidP="00D62B80">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rsidR="00D62B80" w:rsidRPr="00BE16F5" w:rsidRDefault="00D62B80" w:rsidP="00D62B80">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rsidR="00D62B80" w:rsidRPr="00BE16F5" w:rsidRDefault="00D62B80" w:rsidP="00D62B80">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rsidR="00D62B80" w:rsidRPr="00BE16F5" w:rsidRDefault="00D62B80" w:rsidP="00D62B80">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rsidR="00D62B80" w:rsidRPr="00BE16F5" w:rsidRDefault="00D62B80" w:rsidP="00D62B80">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proofErr w:type="gramStart"/>
      <w:r w:rsidRPr="00BE16F5">
        <w:rPr>
          <w:rFonts w:eastAsia="Times New Roman" w:cstheme="minorHAnsi"/>
          <w:sz w:val="24"/>
          <w:szCs w:val="24"/>
          <w:lang w:val="en-GB" w:eastAsia="bg-BG"/>
        </w:rPr>
        <w:t>have</w:t>
      </w:r>
      <w:proofErr w:type="gramEnd"/>
      <w:r w:rsidRPr="00BE16F5">
        <w:rPr>
          <w:rFonts w:eastAsia="Times New Roman" w:cstheme="minorHAnsi"/>
          <w:sz w:val="24"/>
          <w:szCs w:val="24"/>
          <w:lang w:val="en-GB" w:eastAsia="bg-BG"/>
        </w:rPr>
        <w:t xml:space="preserve"> any outstanding private debts owed to the State listed in Article 3, paragraph 7 of the National Revenue Agency Act.</w:t>
      </w:r>
    </w:p>
    <w:p w:rsidR="00D62B80" w:rsidRPr="00BE16F5" w:rsidRDefault="00D62B80" w:rsidP="00D62B80">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rsidR="00D62B80" w:rsidRPr="00BE16F5" w:rsidRDefault="00D62B80" w:rsidP="00D62B80">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rsidR="00D62B80" w:rsidRPr="00BE16F5" w:rsidRDefault="00D62B80" w:rsidP="00D62B80">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rsidR="00D62B80" w:rsidRPr="00BE16F5" w:rsidRDefault="00D62B80" w:rsidP="00D62B80">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rsidR="00D62B80" w:rsidRPr="00BE16F5" w:rsidRDefault="00D62B80" w:rsidP="00D62B80">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rsidR="00D62B80" w:rsidRPr="00BE16F5" w:rsidRDefault="00D62B80" w:rsidP="00D62B80">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rsidR="00D62B80" w:rsidRPr="00BE16F5" w:rsidRDefault="00D62B80" w:rsidP="00D62B80">
      <w:pPr>
        <w:numPr>
          <w:ilvl w:val="0"/>
          <w:numId w:val="18"/>
        </w:numPr>
        <w:spacing w:before="100" w:beforeAutospacing="1" w:after="100" w:afterAutospacing="1" w:line="240" w:lineRule="auto"/>
        <w:jc w:val="both"/>
        <w:rPr>
          <w:rFonts w:eastAsia="Times New Roman" w:cstheme="minorHAnsi"/>
          <w:sz w:val="24"/>
          <w:szCs w:val="24"/>
          <w:lang w:val="en-GB" w:eastAsia="bg-BG"/>
        </w:rPr>
      </w:pPr>
      <w:proofErr w:type="gramStart"/>
      <w:r w:rsidRPr="00BE16F5">
        <w:rPr>
          <w:rFonts w:eastAsia="Times New Roman" w:cstheme="minorHAnsi"/>
          <w:sz w:val="24"/>
          <w:szCs w:val="24"/>
          <w:lang w:val="en-GB" w:eastAsia="bg-BG"/>
        </w:rPr>
        <w:t>has</w:t>
      </w:r>
      <w:proofErr w:type="gramEnd"/>
      <w:r w:rsidRPr="00BE16F5">
        <w:rPr>
          <w:rFonts w:eastAsia="Times New Roman" w:cstheme="minorHAnsi"/>
          <w:sz w:val="24"/>
          <w:szCs w:val="24"/>
          <w:lang w:val="en-GB" w:eastAsia="bg-BG"/>
        </w:rPr>
        <w:t xml:space="preserve"> any outstanding private debts owed to the State listed in Article 3, paragraph 7 of the National Revenue Agency Act.</w:t>
      </w:r>
    </w:p>
    <w:p w:rsidR="00D62B80" w:rsidRPr="00BE16F5" w:rsidRDefault="00D62B80" w:rsidP="00D62B80">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 xml:space="preserve">(6) Where the members of the management bodies are legal persons, the requirements of paragraph 5 shall apply to their representatives in the relevant management bodies. </w:t>
      </w:r>
    </w:p>
    <w:p w:rsidR="00D62B80" w:rsidRPr="00BE16F5" w:rsidRDefault="00D62B80" w:rsidP="00D62B80">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(7) Persons seeking to apply for the provision of development aid must not</w:t>
      </w:r>
      <w:r w:rsidRPr="00BE16F5">
        <w:rPr>
          <w:rFonts w:eastAsia="Times New Roman" w:cstheme="minorHAnsi"/>
          <w:sz w:val="24"/>
          <w:szCs w:val="24"/>
          <w:lang w:val="en-GB" w:eastAsia="bg-BG"/>
        </w:rPr>
        <w:t>:</w:t>
      </w:r>
    </w:p>
    <w:p w:rsidR="00D62B80" w:rsidRPr="00BE16F5" w:rsidRDefault="00D62B80" w:rsidP="00D62B80">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rsidR="00D62B80" w:rsidRPr="00BE16F5" w:rsidRDefault="00D62B80" w:rsidP="00D62B80">
      <w:pPr>
        <w:numPr>
          <w:ilvl w:val="0"/>
          <w:numId w:val="20"/>
        </w:numPr>
        <w:spacing w:before="100" w:beforeAutospacing="1" w:after="100" w:afterAutospacing="1" w:line="240" w:lineRule="auto"/>
        <w:jc w:val="both"/>
        <w:rPr>
          <w:rFonts w:eastAsia="Times New Roman" w:cstheme="minorHAnsi"/>
          <w:sz w:val="24"/>
          <w:szCs w:val="24"/>
          <w:lang w:val="en-GB" w:eastAsia="bg-BG"/>
        </w:rPr>
      </w:pPr>
      <w:proofErr w:type="gramStart"/>
      <w:r w:rsidRPr="00BE16F5">
        <w:rPr>
          <w:rFonts w:eastAsia="Times New Roman" w:cstheme="minorHAnsi"/>
          <w:sz w:val="24"/>
          <w:szCs w:val="24"/>
          <w:lang w:val="en-GB" w:eastAsia="bg-BG"/>
        </w:rPr>
        <w:t>have</w:t>
      </w:r>
      <w:proofErr w:type="gramEnd"/>
      <w:r w:rsidRPr="00BE16F5">
        <w:rPr>
          <w:rFonts w:eastAsia="Times New Roman" w:cstheme="minorHAnsi"/>
          <w:sz w:val="24"/>
          <w:szCs w:val="24"/>
          <w:lang w:val="en-GB" w:eastAsia="bg-BG"/>
        </w:rPr>
        <w:t xml:space="preserve"> entered into a contract with a person under Article 21 or 22 of the Conflict of Interest Prevention and Ascertainment Act.</w:t>
      </w:r>
    </w:p>
    <w:p w:rsidR="00D62B80" w:rsidRPr="00BE16F5" w:rsidRDefault="00D62B80" w:rsidP="00D62B80">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rsidR="00D62B80" w:rsidRDefault="00D62B80">
      <w:pPr>
        <w:rPr>
          <w:rFonts w:ascii="Calibri" w:eastAsia="Calibri" w:hAnsi="Calibri" w:cs="Calibri"/>
          <w:b/>
          <w:sz w:val="24"/>
        </w:rPr>
      </w:pPr>
      <w:r>
        <w:rPr>
          <w:rFonts w:ascii="Calibri" w:eastAsia="Calibri" w:hAnsi="Calibri" w:cs="Calibri"/>
          <w:b/>
          <w:sz w:val="24"/>
        </w:rPr>
        <w:br w:type="page"/>
      </w:r>
    </w:p>
    <w:p w:rsidR="007B71C3" w:rsidRDefault="00D033B9">
      <w:pPr>
        <w:spacing w:before="100" w:after="100" w:line="240" w:lineRule="auto"/>
        <w:jc w:val="both"/>
        <w:rPr>
          <w:rFonts w:ascii="Calibri" w:eastAsia="Calibri" w:hAnsi="Calibri" w:cs="Calibri"/>
          <w:b/>
          <w:sz w:val="24"/>
        </w:rPr>
      </w:pPr>
      <w:r>
        <w:rPr>
          <w:rFonts w:ascii="Calibri" w:eastAsia="Calibri" w:hAnsi="Calibri" w:cs="Calibri"/>
          <w:b/>
          <w:sz w:val="24"/>
        </w:rPr>
        <w:lastRenderedPageBreak/>
        <w:t>Annex 2</w:t>
      </w:r>
    </w:p>
    <w:p w:rsidR="007B71C3" w:rsidRDefault="007B71C3">
      <w:pPr>
        <w:spacing w:after="0" w:line="240" w:lineRule="auto"/>
        <w:jc w:val="both"/>
        <w:rPr>
          <w:rFonts w:ascii="Calibri" w:eastAsia="Calibri" w:hAnsi="Calibri" w:cs="Calibri"/>
          <w:sz w:val="24"/>
          <w:shd w:val="clear" w:color="auto" w:fill="FFFFFF"/>
        </w:rPr>
      </w:pPr>
    </w:p>
    <w:p w:rsidR="00A52A83" w:rsidRPr="00F02CC1" w:rsidRDefault="00A52A83" w:rsidP="00A52A83">
      <w:pPr>
        <w:jc w:val="center"/>
        <w:rPr>
          <w:rFonts w:asciiTheme="majorHAnsi" w:hAnsiTheme="majorHAnsi"/>
          <w:b/>
          <w:sz w:val="27"/>
          <w:szCs w:val="27"/>
          <w:u w:val="single"/>
        </w:rPr>
      </w:pPr>
      <w:r w:rsidRPr="00F02CC1">
        <w:rPr>
          <w:rFonts w:asciiTheme="majorHAnsi" w:hAnsiTheme="majorHAnsi"/>
          <w:b/>
          <w:sz w:val="27"/>
          <w:szCs w:val="27"/>
          <w:u w:val="single"/>
          <w:lang w:bidi="en-US"/>
        </w:rPr>
        <w:t>PUBLICITY AND VISIBILITY GUIDELINES FOR THE BULGARIAN DEVELOPMENT AID</w:t>
      </w:r>
    </w:p>
    <w:p w:rsidR="00A52A83" w:rsidRPr="00F02CC1" w:rsidRDefault="00A52A83" w:rsidP="00A52A83">
      <w:pPr>
        <w:jc w:val="center"/>
        <w:rPr>
          <w:rFonts w:asciiTheme="majorHAnsi" w:hAnsiTheme="majorHAnsi"/>
          <w:sz w:val="27"/>
          <w:szCs w:val="27"/>
        </w:rPr>
      </w:pPr>
    </w:p>
    <w:p w:rsidR="00A52A83" w:rsidRPr="00F02CC1" w:rsidRDefault="00A52A83" w:rsidP="00A52A83">
      <w:pPr>
        <w:pStyle w:val="ListParagraph"/>
        <w:numPr>
          <w:ilvl w:val="0"/>
          <w:numId w:val="21"/>
        </w:numPr>
        <w:jc w:val="both"/>
        <w:rPr>
          <w:rFonts w:asciiTheme="majorHAnsi" w:hAnsiTheme="majorHAnsi" w:cs="TimesNewRoman,Bold"/>
          <w:bCs/>
          <w:color w:val="000000"/>
          <w:sz w:val="27"/>
          <w:szCs w:val="27"/>
        </w:rPr>
      </w:pPr>
      <w:r w:rsidRPr="00F02CC1">
        <w:rPr>
          <w:rFonts w:asciiTheme="majorHAnsi" w:hAnsiTheme="majorHAnsi"/>
          <w:b/>
          <w:sz w:val="27"/>
          <w:szCs w:val="27"/>
          <w:lang w:val="en-US" w:bidi="en-US"/>
        </w:rPr>
        <w:t xml:space="preserve">The information materials </w:t>
      </w:r>
      <w:r w:rsidRPr="00F02CC1">
        <w:rPr>
          <w:rFonts w:asciiTheme="majorHAnsi" w:hAnsiTheme="majorHAnsi"/>
          <w:sz w:val="27"/>
          <w:szCs w:val="27"/>
          <w:lang w:val="en-US" w:bidi="en-US"/>
        </w:rPr>
        <w:t xml:space="preserve">used in the implementation of the communication plan for development projects funded by </w:t>
      </w:r>
      <w:r w:rsidRPr="00F02CC1">
        <w:rPr>
          <w:rFonts w:asciiTheme="majorHAnsi" w:hAnsiTheme="majorHAnsi"/>
          <w:b/>
          <w:sz w:val="27"/>
          <w:szCs w:val="27"/>
          <w:lang w:val="en-US" w:bidi="en-US"/>
        </w:rPr>
        <w:t>the Bulgarian Development Aid</w:t>
      </w:r>
      <w:r w:rsidRPr="00F02CC1">
        <w:rPr>
          <w:rFonts w:asciiTheme="majorHAnsi" w:hAnsiTheme="majorHAnsi"/>
          <w:sz w:val="27"/>
          <w:szCs w:val="27"/>
          <w:lang w:val="en-US" w:bidi="en-US"/>
        </w:rPr>
        <w:t xml:space="preserve"> shall contain </w:t>
      </w:r>
      <w:r w:rsidRPr="00F02CC1">
        <w:rPr>
          <w:rFonts w:asciiTheme="majorHAnsi" w:hAnsiTheme="majorHAnsi"/>
          <w:b/>
          <w:i/>
          <w:sz w:val="27"/>
          <w:szCs w:val="27"/>
          <w:lang w:val="en-US" w:bidi="en-US"/>
        </w:rPr>
        <w:t>the following visual elements</w:t>
      </w:r>
      <w:r w:rsidRPr="00F02CC1">
        <w:rPr>
          <w:rFonts w:asciiTheme="majorHAnsi" w:hAnsiTheme="majorHAnsi"/>
          <w:sz w:val="27"/>
          <w:szCs w:val="27"/>
          <w:lang w:val="en-US" w:bidi="en-US"/>
        </w:rPr>
        <w:t>:</w:t>
      </w:r>
    </w:p>
    <w:p w:rsidR="00A52A83" w:rsidRPr="00F02CC1" w:rsidRDefault="00A52A83" w:rsidP="00A52A83">
      <w:pPr>
        <w:pStyle w:val="ListParagraph"/>
        <w:ind w:left="360"/>
        <w:jc w:val="both"/>
        <w:rPr>
          <w:rFonts w:asciiTheme="majorHAnsi" w:hAnsiTheme="majorHAnsi" w:cs="TimesNewRoman,Bold"/>
          <w:bCs/>
          <w:color w:val="000000"/>
          <w:sz w:val="27"/>
          <w:szCs w:val="27"/>
        </w:rPr>
      </w:pPr>
    </w:p>
    <w:p w:rsidR="00A52A83" w:rsidRPr="00F02CC1" w:rsidRDefault="00A52A83" w:rsidP="00A52A83">
      <w:pPr>
        <w:pStyle w:val="ListParagraph"/>
        <w:numPr>
          <w:ilvl w:val="1"/>
          <w:numId w:val="22"/>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The logo of the Bulgarian Development Aid</w:t>
      </w:r>
      <w:r w:rsidRPr="00F02CC1">
        <w:rPr>
          <w:rFonts w:asciiTheme="majorHAnsi" w:hAnsiTheme="majorHAnsi"/>
          <w:bCs/>
          <w:sz w:val="27"/>
          <w:szCs w:val="27"/>
          <w:vertAlign w:val="superscript"/>
          <w:lang w:bidi="en-US"/>
        </w:rPr>
        <w:footnoteReference w:id="1"/>
      </w:r>
      <w:r w:rsidRPr="00F02CC1">
        <w:rPr>
          <w:rFonts w:asciiTheme="majorHAnsi" w:hAnsiTheme="majorHAnsi"/>
          <w:bCs/>
          <w:sz w:val="27"/>
          <w:szCs w:val="27"/>
          <w:lang w:bidi="en-US"/>
        </w:rPr>
        <w:t>;</w:t>
      </w:r>
      <w:r w:rsidRPr="00F02CC1">
        <w:rPr>
          <w:rFonts w:asciiTheme="majorHAnsi" w:hAnsiTheme="majorHAnsi"/>
          <w:bCs/>
          <w:sz w:val="27"/>
          <w:szCs w:val="27"/>
          <w:lang w:val="en-US" w:bidi="en-US"/>
        </w:rPr>
        <w:t xml:space="preserve"> </w:t>
      </w:r>
      <w:r w:rsidRPr="00F02CC1">
        <w:rPr>
          <w:rFonts w:asciiTheme="majorHAnsi" w:hAnsiTheme="majorHAnsi"/>
          <w:sz w:val="27"/>
          <w:szCs w:val="27"/>
          <w:lang w:val="en-US" w:bidi="en-US"/>
        </w:rPr>
        <w:t xml:space="preserve">the flag of the partner country or the logo of the beneficiary implementing the project; text in the official language of the partner country rendering the meaning of the following Bulgarian/English wording: </w:t>
      </w:r>
      <w:r w:rsidRPr="00F02CC1">
        <w:rPr>
          <w:rFonts w:asciiTheme="majorHAnsi" w:hAnsiTheme="majorHAnsi" w:cs="TimesNewRoman"/>
          <w:b/>
          <w:i/>
          <w:color w:val="000000"/>
          <w:sz w:val="27"/>
          <w:szCs w:val="27"/>
        </w:rPr>
        <w:t>Проект /име на проекта/ се финансира със средства по Българската помощ за развитие /</w:t>
      </w:r>
      <w:r w:rsidRPr="00F02CC1">
        <w:rPr>
          <w:rFonts w:asciiTheme="majorHAnsi" w:hAnsiTheme="majorHAnsi"/>
          <w:b/>
          <w:i/>
          <w:sz w:val="27"/>
          <w:szCs w:val="27"/>
          <w:lang w:val="en-US" w:bidi="en-US"/>
        </w:rPr>
        <w:t xml:space="preserve">The project / Project Title / is funded by the Bulgarian Development Aid’ </w:t>
      </w:r>
      <w:r w:rsidRPr="00F02CC1">
        <w:rPr>
          <w:rFonts w:asciiTheme="majorHAnsi" w:hAnsiTheme="majorHAnsi"/>
          <w:sz w:val="27"/>
          <w:szCs w:val="27"/>
          <w:lang w:val="en-US" w:bidi="en-US"/>
        </w:rPr>
        <w:t xml:space="preserve">(or, in case the project title has already been stated in the material concerned, the following wording may be used: </w:t>
      </w:r>
      <w:r w:rsidRPr="00F02CC1">
        <w:rPr>
          <w:rFonts w:asciiTheme="majorHAnsi" w:hAnsiTheme="majorHAnsi"/>
          <w:b/>
          <w:sz w:val="27"/>
          <w:szCs w:val="27"/>
          <w:lang w:val="en-US" w:bidi="en-US"/>
        </w:rPr>
        <w:t>‘</w:t>
      </w:r>
      <w:r w:rsidRPr="00F02CC1">
        <w:rPr>
          <w:rFonts w:asciiTheme="majorHAnsi" w:hAnsiTheme="majorHAnsi" w:cs="TimesNewRoman"/>
          <w:b/>
          <w:i/>
          <w:color w:val="000000"/>
          <w:sz w:val="27"/>
          <w:szCs w:val="27"/>
        </w:rPr>
        <w:t xml:space="preserve">Този проект е финансиран със средства по Българската помощ за развитие </w:t>
      </w:r>
      <w:r w:rsidRPr="00F02CC1">
        <w:rPr>
          <w:rFonts w:asciiTheme="majorHAnsi" w:hAnsiTheme="majorHAnsi" w:cs="TimesNewRoman"/>
          <w:b/>
          <w:i/>
          <w:color w:val="000000"/>
          <w:sz w:val="27"/>
          <w:szCs w:val="27"/>
          <w:lang w:val="en-US"/>
        </w:rPr>
        <w:t xml:space="preserve">/ </w:t>
      </w:r>
      <w:r w:rsidRPr="00F02CC1">
        <w:rPr>
          <w:rFonts w:asciiTheme="majorHAnsi" w:hAnsiTheme="majorHAnsi"/>
          <w:b/>
          <w:sz w:val="27"/>
          <w:szCs w:val="27"/>
          <w:lang w:val="en-US" w:bidi="en-US"/>
        </w:rPr>
        <w:t>This project is funded by the Bulgarian Development Aid’</w:t>
      </w:r>
      <w:r w:rsidRPr="00F02CC1">
        <w:rPr>
          <w:rFonts w:asciiTheme="majorHAnsi" w:hAnsiTheme="majorHAnsi"/>
          <w:sz w:val="27"/>
          <w:szCs w:val="27"/>
          <w:lang w:val="en-US" w:bidi="en-US"/>
        </w:rPr>
        <w:t xml:space="preserve">); in case the information materials target an audience speaking a language other than the official language of the partner country, this text may be written in English or, if needed, in the language of the target audience, provided that it shares the same language which is different from the official language of the partner country. </w:t>
      </w:r>
    </w:p>
    <w:p w:rsidR="00A52A83" w:rsidRPr="00F02CC1" w:rsidRDefault="00A52A83" w:rsidP="00A52A83">
      <w:pPr>
        <w:pStyle w:val="ListParagraph"/>
        <w:tabs>
          <w:tab w:val="left" w:pos="180"/>
        </w:tabs>
        <w:ind w:left="1440"/>
        <w:jc w:val="both"/>
        <w:rPr>
          <w:rFonts w:asciiTheme="majorHAnsi" w:hAnsiTheme="majorHAnsi" w:cs="TimesNewRoman,Bold"/>
          <w:bCs/>
          <w:color w:val="000000"/>
          <w:sz w:val="27"/>
          <w:szCs w:val="27"/>
        </w:rPr>
      </w:pPr>
    </w:p>
    <w:p w:rsidR="00A52A83" w:rsidRPr="00F02CC1" w:rsidRDefault="00A52A83" w:rsidP="00A52A83">
      <w:pPr>
        <w:pStyle w:val="ListParagraph"/>
        <w:numPr>
          <w:ilvl w:val="1"/>
          <w:numId w:val="22"/>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the project is co-funded and/or simultaneously implemented by another donor and/or international </w:t>
      </w:r>
      <w:proofErr w:type="spellStart"/>
      <w:r w:rsidRPr="00F02CC1">
        <w:rPr>
          <w:rFonts w:asciiTheme="majorHAnsi" w:hAnsiTheme="majorHAnsi"/>
          <w:sz w:val="27"/>
          <w:szCs w:val="27"/>
          <w:lang w:val="en-US" w:bidi="en-US"/>
        </w:rPr>
        <w:t>organisation</w:t>
      </w:r>
      <w:proofErr w:type="spellEnd"/>
      <w:r w:rsidRPr="00F02CC1">
        <w:rPr>
          <w:rFonts w:asciiTheme="majorHAnsi" w:hAnsiTheme="majorHAnsi"/>
          <w:sz w:val="27"/>
          <w:szCs w:val="27"/>
          <w:lang w:val="en-US" w:bidi="en-US"/>
        </w:rPr>
        <w:t xml:space="preserve">, the requisite elements listed in Item 1.1. </w:t>
      </w:r>
      <w:proofErr w:type="gramStart"/>
      <w:r w:rsidRPr="00F02CC1">
        <w:rPr>
          <w:rFonts w:asciiTheme="majorHAnsi" w:hAnsiTheme="majorHAnsi"/>
          <w:sz w:val="27"/>
          <w:szCs w:val="27"/>
          <w:lang w:val="en-US" w:bidi="en-US"/>
        </w:rPr>
        <w:t>shall</w:t>
      </w:r>
      <w:proofErr w:type="gramEnd"/>
      <w:r w:rsidRPr="00F02CC1">
        <w:rPr>
          <w:rFonts w:asciiTheme="majorHAnsi" w:hAnsiTheme="majorHAnsi"/>
          <w:sz w:val="27"/>
          <w:szCs w:val="27"/>
          <w:lang w:val="en-US" w:bidi="en-US"/>
        </w:rPr>
        <w:t xml:space="preserve"> be accordingly adapted to the </w:t>
      </w:r>
      <w:r w:rsidRPr="00F02CC1">
        <w:rPr>
          <w:rFonts w:asciiTheme="majorHAnsi" w:hAnsiTheme="majorHAnsi"/>
          <w:sz w:val="27"/>
          <w:szCs w:val="27"/>
          <w:lang w:val="en-US" w:bidi="en-US"/>
        </w:rPr>
        <w:lastRenderedPageBreak/>
        <w:t xml:space="preserve">publicity rules of the co-funding </w:t>
      </w:r>
      <w:proofErr w:type="spellStart"/>
      <w:r w:rsidRPr="00F02CC1">
        <w:rPr>
          <w:rFonts w:asciiTheme="majorHAnsi" w:hAnsiTheme="majorHAnsi"/>
          <w:sz w:val="27"/>
          <w:szCs w:val="27"/>
          <w:lang w:val="en-US" w:bidi="en-US"/>
        </w:rPr>
        <w:t>organisation</w:t>
      </w:r>
      <w:proofErr w:type="spellEnd"/>
      <w:r w:rsidRPr="00F02CC1">
        <w:rPr>
          <w:rFonts w:asciiTheme="majorHAnsi" w:hAnsiTheme="majorHAnsi"/>
          <w:sz w:val="27"/>
          <w:szCs w:val="27"/>
          <w:lang w:val="en-US" w:bidi="en-US"/>
        </w:rPr>
        <w:t xml:space="preserve"> but may not be omitted. </w:t>
      </w:r>
    </w:p>
    <w:p w:rsidR="00A52A83" w:rsidRPr="00F02CC1" w:rsidRDefault="00A52A83" w:rsidP="00A52A83">
      <w:pPr>
        <w:tabs>
          <w:tab w:val="left" w:pos="180"/>
        </w:tabs>
        <w:jc w:val="both"/>
        <w:rPr>
          <w:rFonts w:asciiTheme="majorHAnsi" w:hAnsiTheme="majorHAnsi" w:cs="TimesNewRoman,Bold"/>
          <w:bCs/>
          <w:color w:val="000000"/>
          <w:sz w:val="27"/>
          <w:szCs w:val="27"/>
        </w:rPr>
      </w:pPr>
    </w:p>
    <w:p w:rsidR="00A52A83" w:rsidRPr="00F02CC1" w:rsidRDefault="00A52A83" w:rsidP="00A52A83">
      <w:pPr>
        <w:pStyle w:val="ListParagraph"/>
        <w:numPr>
          <w:ilvl w:val="1"/>
          <w:numId w:val="22"/>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of publications, research papers, handbooks, information websites and other materials presenting sociological research, statistics, analyses, etc. which represent an assessment and/or could potentially influence the audience in a way other than informing it by presenting facts, the following disclaimer shall be included: </w:t>
      </w:r>
    </w:p>
    <w:tbl>
      <w:tblPr>
        <w:tblStyle w:val="TableGrid"/>
        <w:tblW w:w="0" w:type="auto"/>
        <w:tblInd w:w="1413" w:type="dxa"/>
        <w:tblLook w:val="04A0"/>
      </w:tblPr>
      <w:tblGrid>
        <w:gridCol w:w="3976"/>
        <w:gridCol w:w="4007"/>
      </w:tblGrid>
      <w:tr w:rsidR="00A52A83" w:rsidRPr="00F02CC1" w:rsidTr="0058795E">
        <w:tc>
          <w:tcPr>
            <w:tcW w:w="3976" w:type="dxa"/>
          </w:tcPr>
          <w:p w:rsidR="00A52A83" w:rsidRPr="00F02CC1" w:rsidRDefault="00A52A83" w:rsidP="0058795E">
            <w:pPr>
              <w:pStyle w:val="ListParagraph"/>
              <w:ind w:left="0"/>
              <w:rPr>
                <w:rFonts w:asciiTheme="majorHAnsi" w:hAnsiTheme="majorHAnsi"/>
                <w:i/>
                <w:sz w:val="27"/>
                <w:szCs w:val="27"/>
                <w:lang w:val="ru-RU" w:bidi="en-US"/>
              </w:rPr>
            </w:pPr>
            <w:r w:rsidRPr="00F02CC1">
              <w:rPr>
                <w:rFonts w:asciiTheme="majorHAnsi" w:hAnsiTheme="majorHAnsi"/>
                <w:i/>
                <w:sz w:val="27"/>
                <w:szCs w:val="27"/>
              </w:rPr>
              <w:t>Настоящата публикация (или друг вид материал) е изготвена с финансовата подкрепа на Българската помощ за развитие. Отговорност за съдържанието носят единствено изпълнителите на проекта /име на организацията изпълнител/. При никакви обстоятелства материалите (в съответната публикация</w:t>
            </w:r>
            <w:r w:rsidRPr="00F02CC1">
              <w:rPr>
                <w:rFonts w:asciiTheme="majorHAnsi" w:hAnsiTheme="majorHAnsi"/>
                <w:i/>
                <w:sz w:val="27"/>
                <w:szCs w:val="27"/>
                <w:lang w:val="ru-RU"/>
              </w:rPr>
              <w:t xml:space="preserve"> </w:t>
            </w:r>
            <w:r w:rsidRPr="00F02CC1">
              <w:rPr>
                <w:rFonts w:asciiTheme="majorHAnsi" w:hAnsiTheme="majorHAnsi"/>
                <w:i/>
                <w:sz w:val="27"/>
                <w:szCs w:val="27"/>
              </w:rPr>
              <w:t>/материал) не могат да се разглеждат като отразяващи позицията на Република България и Българската помощ за развитие.</w:t>
            </w:r>
          </w:p>
        </w:tc>
        <w:tc>
          <w:tcPr>
            <w:tcW w:w="4007" w:type="dxa"/>
          </w:tcPr>
          <w:p w:rsidR="00A52A83" w:rsidRPr="00F02CC1" w:rsidRDefault="00A52A83" w:rsidP="0058795E">
            <w:pPr>
              <w:jc w:val="right"/>
              <w:rPr>
                <w:rFonts w:asciiTheme="majorHAnsi" w:hAnsiTheme="majorHAnsi" w:cs="TimesNewRoman,Bold"/>
                <w:b/>
                <w:bCs/>
                <w:color w:val="000000"/>
                <w:sz w:val="27"/>
                <w:szCs w:val="27"/>
              </w:rPr>
            </w:pPr>
            <w:r w:rsidRPr="00F02CC1">
              <w:rPr>
                <w:rFonts w:asciiTheme="majorHAnsi" w:hAnsiTheme="majorHAnsi"/>
                <w:i/>
                <w:sz w:val="27"/>
                <w:szCs w:val="27"/>
                <w:lang w:bidi="en-US"/>
              </w:rPr>
              <w:t xml:space="preserve">This publication (or other type of material) has been produced with the financial assistance of the Bulgarian Development Aid. The contents of this publication are the sole responsibility of / name of the author/contractor/implementing partner/international </w:t>
            </w:r>
            <w:proofErr w:type="spellStart"/>
            <w:r w:rsidRPr="00F02CC1">
              <w:rPr>
                <w:rFonts w:asciiTheme="majorHAnsi" w:hAnsiTheme="majorHAnsi"/>
                <w:i/>
                <w:sz w:val="27"/>
                <w:szCs w:val="27"/>
                <w:lang w:bidi="en-US"/>
              </w:rPr>
              <w:t>organisation</w:t>
            </w:r>
            <w:proofErr w:type="spellEnd"/>
            <w:r w:rsidRPr="00F02CC1">
              <w:rPr>
                <w:rFonts w:asciiTheme="majorHAnsi" w:hAnsiTheme="majorHAnsi"/>
                <w:i/>
                <w:sz w:val="27"/>
                <w:szCs w:val="27"/>
                <w:lang w:bidi="en-US"/>
              </w:rPr>
              <w:t>/ and can in no way be taken to reflect the views of the Republic of Bulgaria and the Bulgarian</w:t>
            </w:r>
            <w:bookmarkStart w:id="0" w:name="_GoBack"/>
            <w:bookmarkEnd w:id="0"/>
            <w:r w:rsidRPr="00F02CC1">
              <w:rPr>
                <w:rFonts w:asciiTheme="majorHAnsi" w:hAnsiTheme="majorHAnsi"/>
                <w:i/>
                <w:sz w:val="27"/>
                <w:szCs w:val="27"/>
                <w:lang w:bidi="en-US"/>
              </w:rPr>
              <w:t xml:space="preserve"> Development Aid.’</w:t>
            </w:r>
          </w:p>
        </w:tc>
      </w:tr>
    </w:tbl>
    <w:p w:rsidR="00A52A83" w:rsidRPr="00F02CC1" w:rsidRDefault="00A52A83" w:rsidP="00A52A83">
      <w:pPr>
        <w:jc w:val="both"/>
        <w:rPr>
          <w:rFonts w:asciiTheme="majorHAnsi" w:hAnsiTheme="majorHAnsi" w:cs="TimesNewRoman,Bold"/>
          <w:b/>
          <w:bCs/>
          <w:color w:val="000000"/>
          <w:sz w:val="27"/>
          <w:szCs w:val="27"/>
        </w:rPr>
      </w:pPr>
    </w:p>
    <w:p w:rsidR="00A52A83" w:rsidRPr="00F02CC1" w:rsidRDefault="00A52A83" w:rsidP="00A52A83">
      <w:pPr>
        <w:pStyle w:val="ListParagraph"/>
        <w:numPr>
          <w:ilvl w:val="0"/>
          <w:numId w:val="21"/>
        </w:numPr>
        <w:jc w:val="both"/>
        <w:rPr>
          <w:rFonts w:asciiTheme="majorHAnsi" w:hAnsiTheme="majorHAnsi" w:cs="TimesNewRoman,Bold"/>
          <w:b/>
          <w:bCs/>
          <w:color w:val="000000"/>
          <w:sz w:val="27"/>
          <w:szCs w:val="27"/>
          <w:lang w:val="en-US"/>
        </w:rPr>
      </w:pPr>
      <w:r w:rsidRPr="00F02CC1">
        <w:rPr>
          <w:rFonts w:asciiTheme="majorHAnsi" w:hAnsiTheme="majorHAnsi"/>
          <w:b/>
          <w:sz w:val="27"/>
          <w:szCs w:val="27"/>
          <w:lang w:val="en-US" w:bidi="en-US"/>
        </w:rPr>
        <w:t>Printed information materials</w:t>
      </w:r>
    </w:p>
    <w:p w:rsidR="00A52A83" w:rsidRPr="00F02CC1" w:rsidRDefault="00A52A83" w:rsidP="00A52A83">
      <w:pPr>
        <w:pStyle w:val="ListParagraph"/>
        <w:numPr>
          <w:ilvl w:val="1"/>
          <w:numId w:val="21"/>
        </w:numPr>
        <w:ind w:left="1512" w:hanging="1152"/>
        <w:jc w:val="both"/>
        <w:rPr>
          <w:rFonts w:asciiTheme="majorHAnsi" w:hAnsiTheme="majorHAnsi" w:cs="TimesNewRoman"/>
          <w:color w:val="000000"/>
          <w:sz w:val="27"/>
          <w:szCs w:val="27"/>
          <w:lang w:val="en-US"/>
        </w:rPr>
      </w:pPr>
      <w:r w:rsidRPr="00F02CC1">
        <w:rPr>
          <w:rFonts w:asciiTheme="majorHAnsi" w:hAnsiTheme="majorHAnsi"/>
          <w:b/>
          <w:i/>
          <w:sz w:val="27"/>
          <w:szCs w:val="27"/>
          <w:lang w:val="en-US" w:bidi="en-US"/>
        </w:rPr>
        <w:t>Brochures, flyers, leaflets, posters, newsletters, diplomas and training certificates, attendance lists, folders, writing pads, notebooks, flipcharts, etc.</w:t>
      </w:r>
      <w:r w:rsidRPr="00F02CC1">
        <w:rPr>
          <w:rFonts w:asciiTheme="majorHAnsi" w:hAnsiTheme="majorHAnsi"/>
          <w:sz w:val="27"/>
          <w:szCs w:val="27"/>
          <w:lang w:val="en-US" w:bidi="en-US"/>
        </w:rPr>
        <w:t xml:space="preserve"> shall include the logo of the Bulgarian Development Aid and the text detailed above, adapted to the specifics of the target audience;</w:t>
      </w:r>
    </w:p>
    <w:p w:rsidR="00A52A83" w:rsidRPr="00F02CC1" w:rsidRDefault="00A52A83" w:rsidP="00A52A83">
      <w:pPr>
        <w:pStyle w:val="ListParagraph"/>
        <w:numPr>
          <w:ilvl w:val="1"/>
          <w:numId w:val="21"/>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 xml:space="preserve">Banners, billboards, etc. </w:t>
      </w:r>
      <w:r w:rsidRPr="00F02CC1">
        <w:rPr>
          <w:rFonts w:asciiTheme="majorHAnsi" w:hAnsiTheme="majorHAnsi"/>
          <w:sz w:val="27"/>
          <w:szCs w:val="27"/>
          <w:lang w:val="en-US" w:bidi="en-US"/>
        </w:rPr>
        <w:t xml:space="preserve">shall contain all the compulsory visual elements, including the logo of the Bulgarian Development Aid. The beneficiary's logo and name may also be added. The beneficiary shall be allowed to also put up banners, billboards, etc. (for instance on the premises of institutions implementing projects funded by the </w:t>
      </w:r>
      <w:r w:rsidRPr="00F02CC1">
        <w:rPr>
          <w:rFonts w:asciiTheme="majorHAnsi" w:hAnsiTheme="majorHAnsi"/>
          <w:sz w:val="27"/>
          <w:szCs w:val="27"/>
          <w:lang w:val="en-US" w:bidi="en-US"/>
        </w:rPr>
        <w:lastRenderedPageBreak/>
        <w:t>Bulgarian Development Aid or using the outcomes thereof). They shall be put up in the rooms where project events take place, such as workshops, conferences, training, meetings, etc.;</w:t>
      </w:r>
    </w:p>
    <w:p w:rsidR="00A52A83" w:rsidRPr="00F02CC1" w:rsidRDefault="00A52A83" w:rsidP="00A52A83">
      <w:pPr>
        <w:pStyle w:val="ListParagraph"/>
        <w:numPr>
          <w:ilvl w:val="1"/>
          <w:numId w:val="21"/>
        </w:numPr>
        <w:ind w:left="1512" w:hanging="1152"/>
        <w:jc w:val="both"/>
        <w:rPr>
          <w:rFonts w:asciiTheme="majorHAnsi" w:hAnsiTheme="majorHAnsi" w:cs="TimesNewRoman,BoldItalic"/>
          <w:b/>
          <w:bCs/>
          <w:i/>
          <w:iCs/>
          <w:color w:val="000000"/>
          <w:sz w:val="27"/>
          <w:szCs w:val="27"/>
        </w:rPr>
      </w:pPr>
      <w:r w:rsidRPr="00F02CC1">
        <w:rPr>
          <w:rFonts w:asciiTheme="majorHAnsi" w:hAnsiTheme="majorHAnsi"/>
          <w:b/>
          <w:i/>
          <w:sz w:val="27"/>
          <w:szCs w:val="27"/>
          <w:lang w:val="en-US" w:bidi="en-US"/>
        </w:rPr>
        <w:t xml:space="preserve">Small-size promotional and advertising materials (pens, USB sticks, </w:t>
      </w:r>
      <w:proofErr w:type="spellStart"/>
      <w:r w:rsidRPr="00F02CC1">
        <w:rPr>
          <w:rFonts w:asciiTheme="majorHAnsi" w:hAnsiTheme="majorHAnsi"/>
          <w:b/>
          <w:i/>
          <w:sz w:val="27"/>
          <w:szCs w:val="27"/>
          <w:lang w:val="en-US" w:bidi="en-US"/>
        </w:rPr>
        <w:t>keychains</w:t>
      </w:r>
      <w:proofErr w:type="spellEnd"/>
      <w:r w:rsidRPr="00F02CC1">
        <w:rPr>
          <w:rFonts w:asciiTheme="majorHAnsi" w:hAnsiTheme="majorHAnsi"/>
          <w:b/>
          <w:i/>
          <w:sz w:val="27"/>
          <w:szCs w:val="27"/>
          <w:lang w:val="en-US" w:bidi="en-US"/>
        </w:rPr>
        <w:t>, badges, lighters, etc.)</w:t>
      </w:r>
      <w:r w:rsidRPr="00F02CC1">
        <w:rPr>
          <w:rFonts w:asciiTheme="majorHAnsi" w:hAnsiTheme="majorHAnsi"/>
          <w:sz w:val="27"/>
          <w:szCs w:val="27"/>
          <w:lang w:val="en-US" w:bidi="en-US"/>
        </w:rPr>
        <w:t>: given their small printable area, these shall contain the following compulsory visual elements: the words ‘Bulgarian Development Aid’ and the logo in a language matching the target audience;</w:t>
      </w:r>
    </w:p>
    <w:p w:rsidR="00A52A83" w:rsidRPr="00F02CC1" w:rsidRDefault="00A52A83" w:rsidP="00A52A83">
      <w:pPr>
        <w:pStyle w:val="ListParagraph"/>
        <w:numPr>
          <w:ilvl w:val="1"/>
          <w:numId w:val="21"/>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Information boards</w:t>
      </w:r>
      <w:r w:rsidRPr="00F02CC1">
        <w:rPr>
          <w:rFonts w:asciiTheme="majorHAnsi" w:hAnsiTheme="majorHAnsi"/>
          <w:sz w:val="27"/>
          <w:szCs w:val="27"/>
          <w:lang w:val="en-US" w:bidi="en-US"/>
        </w:rPr>
        <w:t xml:space="preserve">: information boards shall contain all compulsory visual elements, and the text shall be written in the official language of the partner country and in English. If technically possible and provided that space is available, information boards shall preferably contain the logo of the Bulgarian Development Aid, along with, if possible, the logo or national flag of the project beneficiary. </w:t>
      </w:r>
    </w:p>
    <w:p w:rsidR="00A52A83" w:rsidRPr="00F02CC1" w:rsidRDefault="00A52A83" w:rsidP="00A52A83">
      <w:pPr>
        <w:ind w:left="360"/>
        <w:jc w:val="both"/>
        <w:rPr>
          <w:rFonts w:asciiTheme="majorHAnsi" w:hAnsiTheme="majorHAnsi" w:cs="TimesNewRoman"/>
          <w:color w:val="000000"/>
          <w:sz w:val="27"/>
          <w:szCs w:val="27"/>
        </w:rPr>
      </w:pPr>
    </w:p>
    <w:p w:rsidR="00A52A83" w:rsidRPr="00F02CC1" w:rsidRDefault="00A52A83" w:rsidP="00A52A83">
      <w:pPr>
        <w:pStyle w:val="ListParagraph"/>
        <w:numPr>
          <w:ilvl w:val="0"/>
          <w:numId w:val="21"/>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 xml:space="preserve">Public events: </w:t>
      </w:r>
      <w:r w:rsidRPr="00F02CC1">
        <w:rPr>
          <w:rFonts w:asciiTheme="majorHAnsi" w:hAnsiTheme="majorHAnsi"/>
          <w:sz w:val="27"/>
          <w:szCs w:val="27"/>
          <w:lang w:val="en-US" w:bidi="en-US"/>
        </w:rPr>
        <w:t>Hosts of awareness and training events (such as workshops, conferences, working meetings, info days, etc.) related to the implementation of development projects funded by the Bulgarian Development Aid shall explicitly communicate that the project concerned is funded by the Bulgarian Development Aid by using the above information and publicity elements. They may do so by putting up banners featuring the logo of the Bulgarian Development Aid in the rooms where the event concerned takes place.</w:t>
      </w:r>
    </w:p>
    <w:p w:rsidR="00A52A83" w:rsidRPr="00F02CC1" w:rsidRDefault="00A52A83" w:rsidP="00A52A83">
      <w:pPr>
        <w:ind w:left="360"/>
        <w:jc w:val="both"/>
        <w:rPr>
          <w:rFonts w:asciiTheme="majorHAnsi" w:hAnsiTheme="majorHAnsi"/>
          <w:sz w:val="27"/>
          <w:szCs w:val="27"/>
          <w:lang w:bidi="en-US"/>
        </w:rPr>
      </w:pPr>
      <w:r w:rsidRPr="00F02CC1">
        <w:rPr>
          <w:rFonts w:asciiTheme="majorHAnsi" w:hAnsiTheme="majorHAnsi"/>
          <w:sz w:val="27"/>
          <w:szCs w:val="27"/>
          <w:lang w:bidi="en-US"/>
        </w:rPr>
        <w:t xml:space="preserve">All documents, publications, advertising and information materials related to the event shall meet the </w:t>
      </w:r>
      <w:proofErr w:type="spellStart"/>
      <w:r w:rsidRPr="00F02CC1">
        <w:rPr>
          <w:rFonts w:asciiTheme="majorHAnsi" w:hAnsiTheme="majorHAnsi"/>
          <w:sz w:val="27"/>
          <w:szCs w:val="27"/>
          <w:lang w:bidi="en-US"/>
        </w:rPr>
        <w:t>visualisation</w:t>
      </w:r>
      <w:proofErr w:type="spellEnd"/>
      <w:r w:rsidRPr="00F02CC1">
        <w:rPr>
          <w:rFonts w:asciiTheme="majorHAnsi" w:hAnsiTheme="majorHAnsi"/>
          <w:sz w:val="27"/>
          <w:szCs w:val="27"/>
          <w:lang w:bidi="en-US"/>
        </w:rPr>
        <w:t xml:space="preserve"> requirements of these Guidelines (including press releases, certificates of participation, advertisement and information strips, multimedia presentations, posters, etc.).</w:t>
      </w:r>
    </w:p>
    <w:p w:rsidR="00A52A83" w:rsidRPr="00F02CC1" w:rsidRDefault="00A52A83" w:rsidP="00A52A83">
      <w:pPr>
        <w:ind w:left="360"/>
        <w:jc w:val="both"/>
        <w:rPr>
          <w:rFonts w:asciiTheme="majorHAnsi" w:hAnsiTheme="majorHAnsi" w:cs="TimesNewRoman"/>
          <w:color w:val="000000"/>
          <w:sz w:val="27"/>
          <w:szCs w:val="27"/>
        </w:rPr>
      </w:pPr>
    </w:p>
    <w:p w:rsidR="00A52A83" w:rsidRPr="00F02CC1" w:rsidRDefault="00A52A83" w:rsidP="00A52A83">
      <w:pPr>
        <w:pStyle w:val="ListParagraph"/>
        <w:numPr>
          <w:ilvl w:val="0"/>
          <w:numId w:val="21"/>
        </w:numPr>
        <w:jc w:val="both"/>
        <w:rPr>
          <w:rFonts w:asciiTheme="majorHAnsi" w:hAnsiTheme="majorHAnsi" w:cs="TimesNewRoman"/>
          <w:color w:val="000000"/>
          <w:sz w:val="27"/>
          <w:szCs w:val="27"/>
        </w:rPr>
      </w:pPr>
      <w:r w:rsidRPr="00F02CC1">
        <w:rPr>
          <w:rFonts w:asciiTheme="majorHAnsi" w:hAnsiTheme="majorHAnsi"/>
          <w:b/>
          <w:sz w:val="27"/>
          <w:szCs w:val="27"/>
          <w:lang w:val="en-US" w:bidi="en-US"/>
        </w:rPr>
        <w:t>Articles and interviews:</w:t>
      </w:r>
      <w:r w:rsidRPr="00F02CC1">
        <w:rPr>
          <w:rFonts w:asciiTheme="majorHAnsi" w:hAnsiTheme="majorHAnsi"/>
          <w:sz w:val="27"/>
          <w:szCs w:val="27"/>
          <w:lang w:val="en-US" w:bidi="en-US"/>
        </w:rPr>
        <w:t xml:space="preserve"> Any public appearances, articles and interviews with representatives of the beneficiary that are related to the project must state the role of the Bulgarian Development Aid.</w:t>
      </w:r>
    </w:p>
    <w:p w:rsidR="00A52A83" w:rsidRPr="00F02CC1" w:rsidRDefault="00A52A83" w:rsidP="00A52A83">
      <w:pPr>
        <w:pStyle w:val="ListParagraph"/>
        <w:ind w:left="360"/>
        <w:jc w:val="both"/>
        <w:rPr>
          <w:rFonts w:asciiTheme="majorHAnsi" w:hAnsiTheme="majorHAnsi" w:cs="TimesNewRoman"/>
          <w:color w:val="000000"/>
          <w:sz w:val="27"/>
          <w:szCs w:val="27"/>
        </w:rPr>
      </w:pPr>
    </w:p>
    <w:p w:rsidR="00A52A83" w:rsidRPr="00F02CC1" w:rsidRDefault="00A52A83" w:rsidP="00A52A83">
      <w:pPr>
        <w:pStyle w:val="ListParagraph"/>
        <w:numPr>
          <w:ilvl w:val="0"/>
          <w:numId w:val="21"/>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Paid publications and broadcasts</w:t>
      </w:r>
      <w:r w:rsidRPr="00F02CC1">
        <w:rPr>
          <w:rFonts w:asciiTheme="majorHAnsi" w:hAnsiTheme="majorHAnsi"/>
          <w:sz w:val="27"/>
          <w:szCs w:val="27"/>
          <w:lang w:val="en-US" w:bidi="en-US"/>
        </w:rPr>
        <w:t xml:space="preserve"> (advertisement strips and spots, captions, reports, videos, PR materials, etc.) shall feature the words: </w:t>
      </w:r>
      <w:r w:rsidRPr="00F02CC1">
        <w:rPr>
          <w:rFonts w:asciiTheme="majorHAnsi" w:hAnsiTheme="majorHAnsi"/>
          <w:b/>
          <w:i/>
          <w:sz w:val="27"/>
          <w:szCs w:val="27"/>
          <w:lang w:val="en-US" w:bidi="en-US"/>
        </w:rPr>
        <w:t>‘</w:t>
      </w:r>
      <w:r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 </w:t>
      </w:r>
      <w:r w:rsidRPr="00F02CC1">
        <w:rPr>
          <w:rFonts w:asciiTheme="majorHAnsi" w:hAnsiTheme="majorHAnsi"/>
          <w:b/>
          <w:i/>
          <w:sz w:val="27"/>
          <w:szCs w:val="27"/>
          <w:lang w:val="en-US" w:bidi="en-US"/>
        </w:rPr>
        <w:t>The project / Project Title/ is funded by the Bulgarian Development Aid’</w:t>
      </w:r>
      <w:r w:rsidRPr="00F02CC1">
        <w:rPr>
          <w:rFonts w:asciiTheme="majorHAnsi" w:hAnsiTheme="majorHAnsi"/>
          <w:sz w:val="27"/>
          <w:szCs w:val="27"/>
          <w:lang w:val="en-US" w:bidi="en-US"/>
        </w:rPr>
        <w:t xml:space="preserve"> and the logo of the Bulgarian Development Aid as compulsory visual elements, adapted to the specifics of the target audience.</w:t>
      </w:r>
    </w:p>
    <w:p w:rsidR="00A52A83" w:rsidRPr="00F02CC1" w:rsidRDefault="00A52A83" w:rsidP="00A52A83">
      <w:pPr>
        <w:pStyle w:val="ListParagraph"/>
        <w:ind w:left="360"/>
        <w:jc w:val="both"/>
        <w:rPr>
          <w:rFonts w:asciiTheme="majorHAnsi" w:hAnsiTheme="majorHAnsi" w:cs="TimesNewRoman,Bold"/>
          <w:b/>
          <w:bCs/>
          <w:color w:val="000000"/>
          <w:sz w:val="27"/>
          <w:szCs w:val="27"/>
        </w:rPr>
      </w:pPr>
    </w:p>
    <w:p w:rsidR="00A52A83" w:rsidRPr="00F02CC1" w:rsidRDefault="00A52A83" w:rsidP="00A52A83">
      <w:pPr>
        <w:pStyle w:val="ListParagraph"/>
        <w:numPr>
          <w:ilvl w:val="0"/>
          <w:numId w:val="21"/>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Internet</w:t>
      </w:r>
    </w:p>
    <w:p w:rsidR="00A52A83" w:rsidRPr="00F02CC1" w:rsidRDefault="00A52A83" w:rsidP="00A52A83">
      <w:pPr>
        <w:tabs>
          <w:tab w:val="left" w:pos="450"/>
        </w:tabs>
        <w:ind w:left="360"/>
        <w:jc w:val="both"/>
        <w:rPr>
          <w:rFonts w:asciiTheme="majorHAnsi" w:hAnsiTheme="majorHAnsi"/>
          <w:sz w:val="27"/>
          <w:szCs w:val="27"/>
          <w:lang w:bidi="en-US"/>
        </w:rPr>
      </w:pPr>
      <w:r w:rsidRPr="00F02CC1">
        <w:rPr>
          <w:rFonts w:asciiTheme="majorHAnsi" w:hAnsiTheme="majorHAnsi"/>
          <w:sz w:val="27"/>
          <w:szCs w:val="27"/>
          <w:lang w:bidi="en-US"/>
        </w:rPr>
        <w:t xml:space="preserve">The information disseminated online, including banners, images and other visuals published on websites, social media and other online platforms used by the </w:t>
      </w:r>
      <w:proofErr w:type="spellStart"/>
      <w:r w:rsidRPr="00F02CC1">
        <w:rPr>
          <w:rFonts w:asciiTheme="majorHAnsi" w:hAnsiTheme="majorHAnsi"/>
          <w:sz w:val="27"/>
          <w:szCs w:val="27"/>
          <w:lang w:bidi="en-US"/>
        </w:rPr>
        <w:t>organisations</w:t>
      </w:r>
      <w:proofErr w:type="spellEnd"/>
      <w:r w:rsidRPr="00F02CC1">
        <w:rPr>
          <w:rFonts w:asciiTheme="majorHAnsi" w:hAnsiTheme="majorHAnsi"/>
          <w:sz w:val="27"/>
          <w:szCs w:val="27"/>
          <w:lang w:bidi="en-US"/>
        </w:rPr>
        <w:t xml:space="preserve"> implementing projects under the Bulgarian Development Aid shall include the words </w:t>
      </w:r>
      <w:r w:rsidRPr="00F02CC1">
        <w:rPr>
          <w:rFonts w:asciiTheme="majorHAnsi" w:hAnsiTheme="majorHAnsi"/>
          <w:b/>
          <w:i/>
          <w:sz w:val="27"/>
          <w:szCs w:val="27"/>
          <w:lang w:bidi="en-US"/>
        </w:rPr>
        <w:t>‘</w:t>
      </w:r>
      <w:proofErr w:type="spellStart"/>
      <w:r w:rsidRPr="00F02CC1">
        <w:rPr>
          <w:rFonts w:asciiTheme="majorHAnsi" w:hAnsiTheme="majorHAnsi" w:cs="TimesNewRoman"/>
          <w:b/>
          <w:i/>
          <w:color w:val="000000"/>
          <w:sz w:val="27"/>
          <w:szCs w:val="27"/>
        </w:rPr>
        <w:t>Проект</w:t>
      </w:r>
      <w:proofErr w:type="spellEnd"/>
      <w:r w:rsidRPr="00F02CC1">
        <w:rPr>
          <w:rFonts w:asciiTheme="majorHAnsi" w:hAnsiTheme="majorHAnsi" w:cs="TimesNewRoman"/>
          <w:b/>
          <w:i/>
          <w:color w:val="000000"/>
          <w:sz w:val="27"/>
          <w:szCs w:val="27"/>
        </w:rPr>
        <w:t xml:space="preserve"> /</w:t>
      </w:r>
      <w:proofErr w:type="spellStart"/>
      <w:r w:rsidRPr="00F02CC1">
        <w:rPr>
          <w:rFonts w:asciiTheme="majorHAnsi" w:hAnsiTheme="majorHAnsi" w:cs="TimesNewRoman"/>
          <w:b/>
          <w:i/>
          <w:color w:val="000000"/>
          <w:sz w:val="27"/>
          <w:szCs w:val="27"/>
        </w:rPr>
        <w:t>име</w:t>
      </w:r>
      <w:proofErr w:type="spellEnd"/>
      <w:r w:rsidRPr="00F02CC1">
        <w:rPr>
          <w:rFonts w:asciiTheme="majorHAnsi" w:hAnsiTheme="majorHAnsi" w:cs="TimesNewRoman"/>
          <w:b/>
          <w:i/>
          <w:color w:val="000000"/>
          <w:sz w:val="27"/>
          <w:szCs w:val="27"/>
        </w:rPr>
        <w:t xml:space="preserve"> </w:t>
      </w:r>
      <w:proofErr w:type="spellStart"/>
      <w:r w:rsidRPr="00F02CC1">
        <w:rPr>
          <w:rFonts w:asciiTheme="majorHAnsi" w:hAnsiTheme="majorHAnsi" w:cs="TimesNewRoman"/>
          <w:b/>
          <w:i/>
          <w:color w:val="000000"/>
          <w:sz w:val="27"/>
          <w:szCs w:val="27"/>
        </w:rPr>
        <w:t>на</w:t>
      </w:r>
      <w:proofErr w:type="spellEnd"/>
      <w:r w:rsidRPr="00F02CC1">
        <w:rPr>
          <w:rFonts w:asciiTheme="majorHAnsi" w:hAnsiTheme="majorHAnsi" w:cs="TimesNewRoman"/>
          <w:b/>
          <w:i/>
          <w:color w:val="000000"/>
          <w:sz w:val="27"/>
          <w:szCs w:val="27"/>
        </w:rPr>
        <w:t xml:space="preserve"> </w:t>
      </w:r>
      <w:proofErr w:type="spellStart"/>
      <w:r w:rsidRPr="00F02CC1">
        <w:rPr>
          <w:rFonts w:asciiTheme="majorHAnsi" w:hAnsiTheme="majorHAnsi" w:cs="TimesNewRoman"/>
          <w:b/>
          <w:i/>
          <w:color w:val="000000"/>
          <w:sz w:val="27"/>
          <w:szCs w:val="27"/>
        </w:rPr>
        <w:t>проекта</w:t>
      </w:r>
      <w:proofErr w:type="spellEnd"/>
      <w:r w:rsidRPr="00F02CC1">
        <w:rPr>
          <w:rFonts w:asciiTheme="majorHAnsi" w:hAnsiTheme="majorHAnsi" w:cs="TimesNewRoman"/>
          <w:b/>
          <w:i/>
          <w:color w:val="000000"/>
          <w:sz w:val="27"/>
          <w:szCs w:val="27"/>
        </w:rPr>
        <w:t xml:space="preserve">/ </w:t>
      </w:r>
      <w:proofErr w:type="spellStart"/>
      <w:r w:rsidRPr="00F02CC1">
        <w:rPr>
          <w:rFonts w:asciiTheme="majorHAnsi" w:hAnsiTheme="majorHAnsi" w:cs="TimesNewRoman"/>
          <w:b/>
          <w:i/>
          <w:color w:val="000000"/>
          <w:sz w:val="27"/>
          <w:szCs w:val="27"/>
        </w:rPr>
        <w:t>се</w:t>
      </w:r>
      <w:proofErr w:type="spellEnd"/>
      <w:r w:rsidRPr="00F02CC1">
        <w:rPr>
          <w:rFonts w:asciiTheme="majorHAnsi" w:hAnsiTheme="majorHAnsi" w:cs="TimesNewRoman"/>
          <w:b/>
          <w:i/>
          <w:color w:val="000000"/>
          <w:sz w:val="27"/>
          <w:szCs w:val="27"/>
        </w:rPr>
        <w:t xml:space="preserve"> </w:t>
      </w:r>
      <w:proofErr w:type="spellStart"/>
      <w:r w:rsidRPr="00F02CC1">
        <w:rPr>
          <w:rFonts w:asciiTheme="majorHAnsi" w:hAnsiTheme="majorHAnsi" w:cs="TimesNewRoman"/>
          <w:b/>
          <w:i/>
          <w:color w:val="000000"/>
          <w:sz w:val="27"/>
          <w:szCs w:val="27"/>
        </w:rPr>
        <w:t>финансира</w:t>
      </w:r>
      <w:proofErr w:type="spellEnd"/>
      <w:r w:rsidRPr="00F02CC1">
        <w:rPr>
          <w:rFonts w:asciiTheme="majorHAnsi" w:hAnsiTheme="majorHAnsi" w:cs="TimesNewRoman"/>
          <w:b/>
          <w:i/>
          <w:color w:val="000000"/>
          <w:sz w:val="27"/>
          <w:szCs w:val="27"/>
        </w:rPr>
        <w:t xml:space="preserve"> </w:t>
      </w:r>
      <w:proofErr w:type="spellStart"/>
      <w:r w:rsidRPr="00F02CC1">
        <w:rPr>
          <w:rFonts w:asciiTheme="majorHAnsi" w:hAnsiTheme="majorHAnsi" w:cs="TimesNewRoman"/>
          <w:b/>
          <w:i/>
          <w:color w:val="000000"/>
          <w:sz w:val="27"/>
          <w:szCs w:val="27"/>
        </w:rPr>
        <w:t>със</w:t>
      </w:r>
      <w:proofErr w:type="spellEnd"/>
      <w:r w:rsidRPr="00F02CC1">
        <w:rPr>
          <w:rFonts w:asciiTheme="majorHAnsi" w:hAnsiTheme="majorHAnsi" w:cs="TimesNewRoman"/>
          <w:b/>
          <w:i/>
          <w:color w:val="000000"/>
          <w:sz w:val="27"/>
          <w:szCs w:val="27"/>
        </w:rPr>
        <w:t xml:space="preserve"> </w:t>
      </w:r>
      <w:proofErr w:type="spellStart"/>
      <w:r w:rsidRPr="00F02CC1">
        <w:rPr>
          <w:rFonts w:asciiTheme="majorHAnsi" w:hAnsiTheme="majorHAnsi" w:cs="TimesNewRoman"/>
          <w:b/>
          <w:i/>
          <w:color w:val="000000"/>
          <w:sz w:val="27"/>
          <w:szCs w:val="27"/>
        </w:rPr>
        <w:t>средства</w:t>
      </w:r>
      <w:proofErr w:type="spellEnd"/>
      <w:r w:rsidRPr="00F02CC1">
        <w:rPr>
          <w:rFonts w:asciiTheme="majorHAnsi" w:hAnsiTheme="majorHAnsi" w:cs="TimesNewRoman"/>
          <w:b/>
          <w:i/>
          <w:color w:val="000000"/>
          <w:sz w:val="27"/>
          <w:szCs w:val="27"/>
        </w:rPr>
        <w:t xml:space="preserve"> </w:t>
      </w:r>
      <w:proofErr w:type="spellStart"/>
      <w:r w:rsidRPr="00F02CC1">
        <w:rPr>
          <w:rFonts w:asciiTheme="majorHAnsi" w:hAnsiTheme="majorHAnsi" w:cs="TimesNewRoman"/>
          <w:b/>
          <w:i/>
          <w:color w:val="000000"/>
          <w:sz w:val="27"/>
          <w:szCs w:val="27"/>
        </w:rPr>
        <w:t>по</w:t>
      </w:r>
      <w:proofErr w:type="spellEnd"/>
      <w:r w:rsidRPr="00F02CC1">
        <w:rPr>
          <w:rFonts w:asciiTheme="majorHAnsi" w:hAnsiTheme="majorHAnsi" w:cs="TimesNewRoman"/>
          <w:b/>
          <w:i/>
          <w:color w:val="000000"/>
          <w:sz w:val="27"/>
          <w:szCs w:val="27"/>
        </w:rPr>
        <w:t xml:space="preserve"> </w:t>
      </w:r>
      <w:proofErr w:type="spellStart"/>
      <w:r w:rsidRPr="00F02CC1">
        <w:rPr>
          <w:rFonts w:asciiTheme="majorHAnsi" w:hAnsiTheme="majorHAnsi" w:cs="TimesNewRoman"/>
          <w:b/>
          <w:i/>
          <w:color w:val="000000"/>
          <w:sz w:val="27"/>
          <w:szCs w:val="27"/>
        </w:rPr>
        <w:t>Българската</w:t>
      </w:r>
      <w:proofErr w:type="spellEnd"/>
      <w:r w:rsidRPr="00F02CC1">
        <w:rPr>
          <w:rFonts w:asciiTheme="majorHAnsi" w:hAnsiTheme="majorHAnsi" w:cs="TimesNewRoman"/>
          <w:b/>
          <w:i/>
          <w:color w:val="000000"/>
          <w:sz w:val="27"/>
          <w:szCs w:val="27"/>
        </w:rPr>
        <w:t xml:space="preserve"> </w:t>
      </w:r>
      <w:proofErr w:type="spellStart"/>
      <w:r w:rsidRPr="00F02CC1">
        <w:rPr>
          <w:rFonts w:asciiTheme="majorHAnsi" w:hAnsiTheme="majorHAnsi" w:cs="TimesNewRoman"/>
          <w:b/>
          <w:i/>
          <w:color w:val="000000"/>
          <w:sz w:val="27"/>
          <w:szCs w:val="27"/>
        </w:rPr>
        <w:t>помощ</w:t>
      </w:r>
      <w:proofErr w:type="spellEnd"/>
      <w:r w:rsidRPr="00F02CC1">
        <w:rPr>
          <w:rFonts w:asciiTheme="majorHAnsi" w:hAnsiTheme="majorHAnsi" w:cs="TimesNewRoman"/>
          <w:b/>
          <w:i/>
          <w:color w:val="000000"/>
          <w:sz w:val="27"/>
          <w:szCs w:val="27"/>
        </w:rPr>
        <w:t xml:space="preserve"> </w:t>
      </w:r>
      <w:proofErr w:type="spellStart"/>
      <w:r w:rsidRPr="00F02CC1">
        <w:rPr>
          <w:rFonts w:asciiTheme="majorHAnsi" w:hAnsiTheme="majorHAnsi" w:cs="TimesNewRoman"/>
          <w:b/>
          <w:i/>
          <w:color w:val="000000"/>
          <w:sz w:val="27"/>
          <w:szCs w:val="27"/>
        </w:rPr>
        <w:t>за</w:t>
      </w:r>
      <w:proofErr w:type="spellEnd"/>
      <w:r w:rsidRPr="00F02CC1">
        <w:rPr>
          <w:rFonts w:asciiTheme="majorHAnsi" w:hAnsiTheme="majorHAnsi" w:cs="TimesNewRoman"/>
          <w:b/>
          <w:i/>
          <w:color w:val="000000"/>
          <w:sz w:val="27"/>
          <w:szCs w:val="27"/>
        </w:rPr>
        <w:t xml:space="preserve"> </w:t>
      </w:r>
      <w:proofErr w:type="spellStart"/>
      <w:r w:rsidRPr="00F02CC1">
        <w:rPr>
          <w:rFonts w:asciiTheme="majorHAnsi" w:hAnsiTheme="majorHAnsi" w:cs="TimesNewRoman"/>
          <w:b/>
          <w:i/>
          <w:color w:val="000000"/>
          <w:sz w:val="27"/>
          <w:szCs w:val="27"/>
        </w:rPr>
        <w:t>развитие</w:t>
      </w:r>
      <w:proofErr w:type="spellEnd"/>
      <w:r w:rsidRPr="00F02CC1">
        <w:rPr>
          <w:rFonts w:asciiTheme="majorHAnsi" w:hAnsiTheme="majorHAnsi" w:cs="TimesNewRoman"/>
          <w:b/>
          <w:i/>
          <w:color w:val="000000"/>
          <w:sz w:val="27"/>
          <w:szCs w:val="27"/>
        </w:rPr>
        <w:t xml:space="preserve"> / </w:t>
      </w:r>
      <w:r w:rsidRPr="00F02CC1">
        <w:rPr>
          <w:rFonts w:asciiTheme="majorHAnsi" w:hAnsiTheme="majorHAnsi"/>
          <w:b/>
          <w:i/>
          <w:sz w:val="27"/>
          <w:szCs w:val="27"/>
          <w:lang w:bidi="en-US"/>
        </w:rPr>
        <w:t xml:space="preserve">The project / Project Title / is funded by the Bulgarian Development Aid’, </w:t>
      </w:r>
      <w:r w:rsidRPr="00F02CC1">
        <w:rPr>
          <w:rFonts w:asciiTheme="majorHAnsi" w:hAnsiTheme="majorHAnsi"/>
          <w:sz w:val="27"/>
          <w:szCs w:val="27"/>
          <w:lang w:bidi="en-US"/>
        </w:rPr>
        <w:t>adapted to the specifics of the communication channel and the audience, and shall, if possible, also feature the logo of the Bulgarian Development Aid (the flag of the Republic of Bulgaria) and the flag of the partner country.</w:t>
      </w:r>
    </w:p>
    <w:p w:rsidR="00A52A83" w:rsidRPr="00F02CC1" w:rsidRDefault="00A52A83" w:rsidP="00A52A83">
      <w:pPr>
        <w:tabs>
          <w:tab w:val="left" w:pos="450"/>
        </w:tabs>
        <w:ind w:left="360"/>
        <w:jc w:val="both"/>
        <w:rPr>
          <w:rFonts w:asciiTheme="majorHAnsi" w:hAnsiTheme="majorHAnsi" w:cs="TimesNewRoman"/>
          <w:color w:val="000000"/>
          <w:sz w:val="27"/>
          <w:szCs w:val="27"/>
        </w:rPr>
      </w:pPr>
    </w:p>
    <w:p w:rsidR="00A52A83" w:rsidRPr="00F02CC1" w:rsidRDefault="00A52A83" w:rsidP="00A52A83">
      <w:pPr>
        <w:pStyle w:val="ListParagraph"/>
        <w:numPr>
          <w:ilvl w:val="0"/>
          <w:numId w:val="21"/>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Information stickers</w:t>
      </w:r>
    </w:p>
    <w:p w:rsidR="00A52A83" w:rsidRPr="00F02CC1" w:rsidRDefault="00A52A83" w:rsidP="00A52A83">
      <w:pPr>
        <w:ind w:left="360"/>
        <w:jc w:val="both"/>
        <w:rPr>
          <w:rFonts w:asciiTheme="majorHAnsi" w:hAnsiTheme="majorHAnsi" w:cs="TimesNewRoman"/>
          <w:color w:val="000000"/>
          <w:sz w:val="27"/>
          <w:szCs w:val="27"/>
        </w:rPr>
      </w:pPr>
      <w:r w:rsidRPr="00F02CC1">
        <w:rPr>
          <w:rFonts w:asciiTheme="majorHAnsi" w:hAnsiTheme="majorHAnsi"/>
          <w:sz w:val="27"/>
          <w:szCs w:val="27"/>
          <w:lang w:bidi="en-US"/>
        </w:rPr>
        <w:t xml:space="preserve">Where technical and/or office equipment is procured as required for the implementation of the project or as an outcome of the project, the beneficiary shall attach information stickers at appropriate places on the surface of the equipment. Each sticker shall feature (the flag of the Republic of Bulgaria) the logo of the Bulgarian Development Aid, the flag of the partner country or the beneficiary's logo, as well as the words: </w:t>
      </w:r>
      <w:r w:rsidRPr="00F02CC1">
        <w:rPr>
          <w:rFonts w:asciiTheme="majorHAnsi" w:hAnsiTheme="majorHAnsi"/>
          <w:b/>
          <w:i/>
          <w:sz w:val="27"/>
          <w:szCs w:val="27"/>
          <w:lang w:bidi="en-US"/>
        </w:rPr>
        <w:t>‘</w:t>
      </w:r>
      <w:proofErr w:type="spellStart"/>
      <w:r w:rsidRPr="00F02CC1">
        <w:rPr>
          <w:rFonts w:asciiTheme="majorHAnsi" w:hAnsiTheme="majorHAnsi" w:cs="TimesNewRoman"/>
          <w:b/>
          <w:i/>
          <w:color w:val="000000"/>
          <w:sz w:val="27"/>
          <w:szCs w:val="27"/>
        </w:rPr>
        <w:t>Проект</w:t>
      </w:r>
      <w:proofErr w:type="spellEnd"/>
      <w:r w:rsidRPr="00F02CC1">
        <w:rPr>
          <w:rFonts w:asciiTheme="majorHAnsi" w:hAnsiTheme="majorHAnsi" w:cs="TimesNewRoman"/>
          <w:b/>
          <w:i/>
          <w:color w:val="000000"/>
          <w:sz w:val="27"/>
          <w:szCs w:val="27"/>
        </w:rPr>
        <w:t xml:space="preserve"> /</w:t>
      </w:r>
      <w:proofErr w:type="spellStart"/>
      <w:r w:rsidRPr="00F02CC1">
        <w:rPr>
          <w:rFonts w:asciiTheme="majorHAnsi" w:hAnsiTheme="majorHAnsi" w:cs="TimesNewRoman"/>
          <w:b/>
          <w:i/>
          <w:color w:val="000000"/>
          <w:sz w:val="27"/>
          <w:szCs w:val="27"/>
        </w:rPr>
        <w:t>име</w:t>
      </w:r>
      <w:proofErr w:type="spellEnd"/>
      <w:r w:rsidRPr="00F02CC1">
        <w:rPr>
          <w:rFonts w:asciiTheme="majorHAnsi" w:hAnsiTheme="majorHAnsi" w:cs="TimesNewRoman"/>
          <w:b/>
          <w:i/>
          <w:color w:val="000000"/>
          <w:sz w:val="27"/>
          <w:szCs w:val="27"/>
        </w:rPr>
        <w:t xml:space="preserve"> </w:t>
      </w:r>
      <w:proofErr w:type="spellStart"/>
      <w:r w:rsidRPr="00F02CC1">
        <w:rPr>
          <w:rFonts w:asciiTheme="majorHAnsi" w:hAnsiTheme="majorHAnsi" w:cs="TimesNewRoman"/>
          <w:b/>
          <w:i/>
          <w:color w:val="000000"/>
          <w:sz w:val="27"/>
          <w:szCs w:val="27"/>
        </w:rPr>
        <w:t>на</w:t>
      </w:r>
      <w:proofErr w:type="spellEnd"/>
      <w:r w:rsidRPr="00F02CC1">
        <w:rPr>
          <w:rFonts w:asciiTheme="majorHAnsi" w:hAnsiTheme="majorHAnsi" w:cs="TimesNewRoman"/>
          <w:b/>
          <w:i/>
          <w:color w:val="000000"/>
          <w:sz w:val="27"/>
          <w:szCs w:val="27"/>
        </w:rPr>
        <w:t xml:space="preserve"> </w:t>
      </w:r>
      <w:proofErr w:type="spellStart"/>
      <w:r w:rsidRPr="00F02CC1">
        <w:rPr>
          <w:rFonts w:asciiTheme="majorHAnsi" w:hAnsiTheme="majorHAnsi" w:cs="TimesNewRoman"/>
          <w:b/>
          <w:i/>
          <w:color w:val="000000"/>
          <w:sz w:val="27"/>
          <w:szCs w:val="27"/>
        </w:rPr>
        <w:t>проекта</w:t>
      </w:r>
      <w:proofErr w:type="spellEnd"/>
      <w:r w:rsidRPr="00F02CC1">
        <w:rPr>
          <w:rFonts w:asciiTheme="majorHAnsi" w:hAnsiTheme="majorHAnsi" w:cs="TimesNewRoman"/>
          <w:b/>
          <w:i/>
          <w:color w:val="000000"/>
          <w:sz w:val="27"/>
          <w:szCs w:val="27"/>
        </w:rPr>
        <w:t xml:space="preserve">/ </w:t>
      </w:r>
      <w:proofErr w:type="spellStart"/>
      <w:r w:rsidRPr="00F02CC1">
        <w:rPr>
          <w:rFonts w:asciiTheme="majorHAnsi" w:hAnsiTheme="majorHAnsi" w:cs="TimesNewRoman"/>
          <w:b/>
          <w:i/>
          <w:color w:val="000000"/>
          <w:sz w:val="27"/>
          <w:szCs w:val="27"/>
        </w:rPr>
        <w:t>се</w:t>
      </w:r>
      <w:proofErr w:type="spellEnd"/>
      <w:r w:rsidRPr="00F02CC1">
        <w:rPr>
          <w:rFonts w:asciiTheme="majorHAnsi" w:hAnsiTheme="majorHAnsi" w:cs="TimesNewRoman"/>
          <w:b/>
          <w:i/>
          <w:color w:val="000000"/>
          <w:sz w:val="27"/>
          <w:szCs w:val="27"/>
        </w:rPr>
        <w:t xml:space="preserve"> </w:t>
      </w:r>
      <w:proofErr w:type="spellStart"/>
      <w:r w:rsidRPr="00F02CC1">
        <w:rPr>
          <w:rFonts w:asciiTheme="majorHAnsi" w:hAnsiTheme="majorHAnsi" w:cs="TimesNewRoman"/>
          <w:b/>
          <w:i/>
          <w:color w:val="000000"/>
          <w:sz w:val="27"/>
          <w:szCs w:val="27"/>
        </w:rPr>
        <w:t>финансира</w:t>
      </w:r>
      <w:proofErr w:type="spellEnd"/>
      <w:r w:rsidRPr="00F02CC1">
        <w:rPr>
          <w:rFonts w:asciiTheme="majorHAnsi" w:hAnsiTheme="majorHAnsi" w:cs="TimesNewRoman"/>
          <w:b/>
          <w:i/>
          <w:color w:val="000000"/>
          <w:sz w:val="27"/>
          <w:szCs w:val="27"/>
        </w:rPr>
        <w:t xml:space="preserve"> </w:t>
      </w:r>
      <w:proofErr w:type="spellStart"/>
      <w:r w:rsidRPr="00F02CC1">
        <w:rPr>
          <w:rFonts w:asciiTheme="majorHAnsi" w:hAnsiTheme="majorHAnsi" w:cs="TimesNewRoman"/>
          <w:b/>
          <w:i/>
          <w:color w:val="000000"/>
          <w:sz w:val="27"/>
          <w:szCs w:val="27"/>
        </w:rPr>
        <w:t>със</w:t>
      </w:r>
      <w:proofErr w:type="spellEnd"/>
      <w:r w:rsidRPr="00F02CC1">
        <w:rPr>
          <w:rFonts w:asciiTheme="majorHAnsi" w:hAnsiTheme="majorHAnsi" w:cs="TimesNewRoman"/>
          <w:b/>
          <w:i/>
          <w:color w:val="000000"/>
          <w:sz w:val="27"/>
          <w:szCs w:val="27"/>
        </w:rPr>
        <w:t xml:space="preserve"> </w:t>
      </w:r>
      <w:proofErr w:type="spellStart"/>
      <w:r w:rsidRPr="00F02CC1">
        <w:rPr>
          <w:rFonts w:asciiTheme="majorHAnsi" w:hAnsiTheme="majorHAnsi" w:cs="TimesNewRoman"/>
          <w:b/>
          <w:i/>
          <w:color w:val="000000"/>
          <w:sz w:val="27"/>
          <w:szCs w:val="27"/>
        </w:rPr>
        <w:t>средства</w:t>
      </w:r>
      <w:proofErr w:type="spellEnd"/>
      <w:r w:rsidRPr="00F02CC1">
        <w:rPr>
          <w:rFonts w:asciiTheme="majorHAnsi" w:hAnsiTheme="majorHAnsi" w:cs="TimesNewRoman"/>
          <w:b/>
          <w:i/>
          <w:color w:val="000000"/>
          <w:sz w:val="27"/>
          <w:szCs w:val="27"/>
        </w:rPr>
        <w:t xml:space="preserve"> </w:t>
      </w:r>
      <w:proofErr w:type="spellStart"/>
      <w:r w:rsidRPr="00F02CC1">
        <w:rPr>
          <w:rFonts w:asciiTheme="majorHAnsi" w:hAnsiTheme="majorHAnsi" w:cs="TimesNewRoman"/>
          <w:b/>
          <w:i/>
          <w:color w:val="000000"/>
          <w:sz w:val="27"/>
          <w:szCs w:val="27"/>
        </w:rPr>
        <w:t>по</w:t>
      </w:r>
      <w:proofErr w:type="spellEnd"/>
      <w:r w:rsidRPr="00F02CC1">
        <w:rPr>
          <w:rFonts w:asciiTheme="majorHAnsi" w:hAnsiTheme="majorHAnsi" w:cs="TimesNewRoman"/>
          <w:b/>
          <w:i/>
          <w:color w:val="000000"/>
          <w:sz w:val="27"/>
          <w:szCs w:val="27"/>
        </w:rPr>
        <w:t xml:space="preserve"> </w:t>
      </w:r>
      <w:proofErr w:type="spellStart"/>
      <w:r w:rsidRPr="00F02CC1">
        <w:rPr>
          <w:rFonts w:asciiTheme="majorHAnsi" w:hAnsiTheme="majorHAnsi" w:cs="TimesNewRoman"/>
          <w:b/>
          <w:i/>
          <w:color w:val="000000"/>
          <w:sz w:val="27"/>
          <w:szCs w:val="27"/>
        </w:rPr>
        <w:t>Българската</w:t>
      </w:r>
      <w:proofErr w:type="spellEnd"/>
      <w:r w:rsidRPr="00F02CC1">
        <w:rPr>
          <w:rFonts w:asciiTheme="majorHAnsi" w:hAnsiTheme="majorHAnsi" w:cs="TimesNewRoman"/>
          <w:b/>
          <w:i/>
          <w:color w:val="000000"/>
          <w:sz w:val="27"/>
          <w:szCs w:val="27"/>
        </w:rPr>
        <w:t xml:space="preserve"> </w:t>
      </w:r>
      <w:proofErr w:type="spellStart"/>
      <w:r w:rsidRPr="00F02CC1">
        <w:rPr>
          <w:rFonts w:asciiTheme="majorHAnsi" w:hAnsiTheme="majorHAnsi" w:cs="TimesNewRoman"/>
          <w:b/>
          <w:i/>
          <w:color w:val="000000"/>
          <w:sz w:val="27"/>
          <w:szCs w:val="27"/>
        </w:rPr>
        <w:t>помощ</w:t>
      </w:r>
      <w:proofErr w:type="spellEnd"/>
      <w:r w:rsidRPr="00F02CC1">
        <w:rPr>
          <w:rFonts w:asciiTheme="majorHAnsi" w:hAnsiTheme="majorHAnsi" w:cs="TimesNewRoman"/>
          <w:b/>
          <w:i/>
          <w:color w:val="000000"/>
          <w:sz w:val="27"/>
          <w:szCs w:val="27"/>
        </w:rPr>
        <w:t xml:space="preserve"> </w:t>
      </w:r>
      <w:proofErr w:type="spellStart"/>
      <w:r w:rsidRPr="00F02CC1">
        <w:rPr>
          <w:rFonts w:asciiTheme="majorHAnsi" w:hAnsiTheme="majorHAnsi" w:cs="TimesNewRoman"/>
          <w:b/>
          <w:i/>
          <w:color w:val="000000"/>
          <w:sz w:val="27"/>
          <w:szCs w:val="27"/>
        </w:rPr>
        <w:t>за</w:t>
      </w:r>
      <w:proofErr w:type="spellEnd"/>
      <w:r w:rsidRPr="00F02CC1">
        <w:rPr>
          <w:rFonts w:asciiTheme="majorHAnsi" w:hAnsiTheme="majorHAnsi" w:cs="TimesNewRoman"/>
          <w:b/>
          <w:i/>
          <w:color w:val="000000"/>
          <w:sz w:val="27"/>
          <w:szCs w:val="27"/>
        </w:rPr>
        <w:t xml:space="preserve"> </w:t>
      </w:r>
      <w:proofErr w:type="spellStart"/>
      <w:r w:rsidRPr="00F02CC1">
        <w:rPr>
          <w:rFonts w:asciiTheme="majorHAnsi" w:hAnsiTheme="majorHAnsi" w:cs="TimesNewRoman"/>
          <w:b/>
          <w:i/>
          <w:color w:val="000000"/>
          <w:sz w:val="27"/>
          <w:szCs w:val="27"/>
        </w:rPr>
        <w:t>развитие</w:t>
      </w:r>
      <w:proofErr w:type="spellEnd"/>
      <w:r w:rsidRPr="00F02CC1">
        <w:rPr>
          <w:rFonts w:asciiTheme="majorHAnsi" w:hAnsiTheme="majorHAnsi" w:cs="TimesNewRoman"/>
          <w:b/>
          <w:i/>
          <w:color w:val="000000"/>
          <w:sz w:val="27"/>
          <w:szCs w:val="27"/>
        </w:rPr>
        <w:t xml:space="preserve"> / </w:t>
      </w:r>
      <w:r w:rsidRPr="00F02CC1">
        <w:rPr>
          <w:rFonts w:asciiTheme="majorHAnsi" w:hAnsiTheme="majorHAnsi"/>
          <w:b/>
          <w:i/>
          <w:sz w:val="27"/>
          <w:szCs w:val="27"/>
          <w:lang w:bidi="en-US"/>
        </w:rPr>
        <w:t xml:space="preserve">The project / Project Title / is funded by the Bulgarian Development Aid’ </w:t>
      </w:r>
    </w:p>
    <w:p w:rsidR="00A52A83" w:rsidRPr="00F02CC1" w:rsidRDefault="00A52A83" w:rsidP="00A52A83">
      <w:pPr>
        <w:ind w:left="900"/>
        <w:jc w:val="both"/>
        <w:rPr>
          <w:rFonts w:asciiTheme="majorHAnsi" w:hAnsiTheme="majorHAnsi" w:cs="TimesNewRoman"/>
          <w:color w:val="000000"/>
          <w:sz w:val="27"/>
          <w:szCs w:val="27"/>
        </w:rPr>
      </w:pPr>
    </w:p>
    <w:p w:rsidR="007B71C3" w:rsidRDefault="007B71C3" w:rsidP="00A52A83">
      <w:pPr>
        <w:spacing w:after="160" w:line="259" w:lineRule="auto"/>
        <w:jc w:val="center"/>
        <w:rPr>
          <w:rFonts w:ascii="Calibri" w:eastAsia="Calibri" w:hAnsi="Calibri" w:cs="Calibri"/>
          <w:sz w:val="24"/>
          <w:shd w:val="clear" w:color="auto" w:fill="FFFFFF"/>
        </w:rPr>
      </w:pPr>
    </w:p>
    <w:sectPr w:rsidR="007B71C3" w:rsidSect="003C61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C5E" w:rsidRDefault="00837C5E" w:rsidP="00A52A83">
      <w:pPr>
        <w:spacing w:after="0" w:line="240" w:lineRule="auto"/>
      </w:pPr>
      <w:r>
        <w:separator/>
      </w:r>
    </w:p>
  </w:endnote>
  <w:endnote w:type="continuationSeparator" w:id="0">
    <w:p w:rsidR="00837C5E" w:rsidRDefault="00837C5E" w:rsidP="00A52A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imesNewRoman,Bold">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C5E" w:rsidRDefault="00837C5E" w:rsidP="00A52A83">
      <w:pPr>
        <w:spacing w:after="0" w:line="240" w:lineRule="auto"/>
      </w:pPr>
      <w:r>
        <w:separator/>
      </w:r>
    </w:p>
  </w:footnote>
  <w:footnote w:type="continuationSeparator" w:id="0">
    <w:p w:rsidR="00837C5E" w:rsidRDefault="00837C5E" w:rsidP="00A52A83">
      <w:pPr>
        <w:spacing w:after="0" w:line="240" w:lineRule="auto"/>
      </w:pPr>
      <w:r>
        <w:continuationSeparator/>
      </w:r>
    </w:p>
  </w:footnote>
  <w:footnote w:id="1">
    <w:p w:rsidR="00A52A83" w:rsidRDefault="00A52A83" w:rsidP="00A52A83">
      <w:pPr>
        <w:pStyle w:val="FootnoteText"/>
      </w:pPr>
      <w:r>
        <w:rPr>
          <w:rStyle w:val="FootnoteReference"/>
        </w:rPr>
        <w:footnoteRef/>
      </w:r>
      <w:r>
        <w:t xml:space="preserve"> </w:t>
      </w:r>
      <w:r>
        <w:rPr>
          <w:rFonts w:ascii="Cambria" w:hAnsi="Cambria" w:cs="TimesNewRoman,Bold"/>
          <w:noProof/>
          <w:color w:val="000000"/>
          <w:sz w:val="28"/>
          <w:szCs w:val="28"/>
          <w:lang w:val="en-US" w:eastAsia="en-US"/>
        </w:rPr>
        <w:drawing>
          <wp:inline distT="0" distB="0" distL="0" distR="0">
            <wp:extent cx="251460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600" cy="1743075"/>
                    </a:xfrm>
                    <a:prstGeom prst="rect">
                      <a:avLst/>
                    </a:prstGeom>
                    <a:noFill/>
                    <a:ln>
                      <a:noFill/>
                    </a:ln>
                  </pic:spPr>
                </pic:pic>
              </a:graphicData>
            </a:graphic>
          </wp:inline>
        </w:drawing>
      </w:r>
      <w:r>
        <w:t xml:space="preserve"> </w:t>
      </w:r>
      <w:r>
        <w:rPr>
          <w:noProof/>
          <w:lang w:val="en-US" w:eastAsia="en-US"/>
        </w:rPr>
        <w:drawing>
          <wp:inline distT="0" distB="0" distL="0" distR="0">
            <wp:extent cx="19812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1200" cy="1447800"/>
                    </a:xfrm>
                    <a:prstGeom prst="rect">
                      <a:avLst/>
                    </a:prstGeom>
                    <a:noFill/>
                    <a:ln>
                      <a:noFill/>
                    </a:ln>
                  </pic:spPr>
                </pic:pic>
              </a:graphicData>
            </a:graphic>
          </wp:inline>
        </w:drawing>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72F3"/>
    <w:multiLevelType w:val="multilevel"/>
    <w:tmpl w:val="390613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2F60D5"/>
    <w:multiLevelType w:val="multilevel"/>
    <w:tmpl w:val="2C786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33D51"/>
    <w:multiLevelType w:val="multilevel"/>
    <w:tmpl w:val="7CD474EA"/>
    <w:lvl w:ilvl="0">
      <w:start w:val="1"/>
      <w:numFmt w:val="decimal"/>
      <w:lvlText w:val="%1."/>
      <w:lvlJc w:val="left"/>
      <w:pPr>
        <w:ind w:left="360" w:hanging="360"/>
      </w:pPr>
      <w:rPr>
        <w:rFonts w:hint="default"/>
        <w:b/>
      </w:rPr>
    </w:lvl>
    <w:lvl w:ilvl="1">
      <w:start w:val="1"/>
      <w:numFmt w:val="decimal"/>
      <w:lvlText w:val="%1.%2."/>
      <w:lvlJc w:val="left"/>
      <w:pPr>
        <w:ind w:left="1850"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FA4BF0"/>
    <w:multiLevelType w:val="multilevel"/>
    <w:tmpl w:val="603EC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27E1B61"/>
    <w:multiLevelType w:val="multilevel"/>
    <w:tmpl w:val="43604D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C86DB3"/>
    <w:multiLevelType w:val="multilevel"/>
    <w:tmpl w:val="59B85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FD7AC5"/>
    <w:multiLevelType w:val="multilevel"/>
    <w:tmpl w:val="3856B5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A6326D"/>
    <w:multiLevelType w:val="multilevel"/>
    <w:tmpl w:val="8F2C36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183203"/>
    <w:multiLevelType w:val="multilevel"/>
    <w:tmpl w:val="B6FC7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CE137D"/>
    <w:multiLevelType w:val="multilevel"/>
    <w:tmpl w:val="9AC02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75786E"/>
    <w:multiLevelType w:val="multilevel"/>
    <w:tmpl w:val="EF7ADF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405D2A"/>
    <w:multiLevelType w:val="multilevel"/>
    <w:tmpl w:val="A948CD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2D6448"/>
    <w:multiLevelType w:val="multilevel"/>
    <w:tmpl w:val="CE7C06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E256E2"/>
    <w:multiLevelType w:val="multilevel"/>
    <w:tmpl w:val="C4B613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3315B8"/>
    <w:multiLevelType w:val="multilevel"/>
    <w:tmpl w:val="F6F48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BF2BBE"/>
    <w:multiLevelType w:val="multilevel"/>
    <w:tmpl w:val="9CDC2E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CF557F"/>
    <w:multiLevelType w:val="multilevel"/>
    <w:tmpl w:val="46D6E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6"/>
  </w:num>
  <w:num w:numId="3">
    <w:abstractNumId w:val="7"/>
  </w:num>
  <w:num w:numId="4">
    <w:abstractNumId w:val="6"/>
  </w:num>
  <w:num w:numId="5">
    <w:abstractNumId w:val="17"/>
  </w:num>
  <w:num w:numId="6">
    <w:abstractNumId w:val="1"/>
  </w:num>
  <w:num w:numId="7">
    <w:abstractNumId w:val="0"/>
  </w:num>
  <w:num w:numId="8">
    <w:abstractNumId w:val="11"/>
  </w:num>
  <w:num w:numId="9">
    <w:abstractNumId w:val="5"/>
  </w:num>
  <w:num w:numId="10">
    <w:abstractNumId w:val="13"/>
  </w:num>
  <w:num w:numId="11">
    <w:abstractNumId w:val="20"/>
  </w:num>
  <w:num w:numId="12">
    <w:abstractNumId w:val="18"/>
  </w:num>
  <w:num w:numId="13">
    <w:abstractNumId w:val="14"/>
  </w:num>
  <w:num w:numId="14">
    <w:abstractNumId w:val="15"/>
  </w:num>
  <w:num w:numId="15">
    <w:abstractNumId w:val="21"/>
  </w:num>
  <w:num w:numId="16">
    <w:abstractNumId w:val="10"/>
  </w:num>
  <w:num w:numId="17">
    <w:abstractNumId w:val="8"/>
  </w:num>
  <w:num w:numId="18">
    <w:abstractNumId w:val="12"/>
  </w:num>
  <w:num w:numId="19">
    <w:abstractNumId w:val="3"/>
  </w:num>
  <w:num w:numId="20">
    <w:abstractNumId w:val="9"/>
  </w:num>
  <w:num w:numId="21">
    <w:abstractNumId w:val="2"/>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7B71C3"/>
    <w:rsid w:val="000621BA"/>
    <w:rsid w:val="00081355"/>
    <w:rsid w:val="000B5B60"/>
    <w:rsid w:val="0022225B"/>
    <w:rsid w:val="002C0BFE"/>
    <w:rsid w:val="0039582F"/>
    <w:rsid w:val="003C61D6"/>
    <w:rsid w:val="004F7F76"/>
    <w:rsid w:val="0055453B"/>
    <w:rsid w:val="00587179"/>
    <w:rsid w:val="005E0410"/>
    <w:rsid w:val="007B71C3"/>
    <w:rsid w:val="00837C5E"/>
    <w:rsid w:val="00891634"/>
    <w:rsid w:val="009576DC"/>
    <w:rsid w:val="0099598D"/>
    <w:rsid w:val="00A52A83"/>
    <w:rsid w:val="00B72E09"/>
    <w:rsid w:val="00C21F15"/>
    <w:rsid w:val="00C65AA5"/>
    <w:rsid w:val="00C714A0"/>
    <w:rsid w:val="00D033B9"/>
    <w:rsid w:val="00D62B80"/>
    <w:rsid w:val="00D66DE6"/>
    <w:rsid w:val="00DE5E40"/>
    <w:rsid w:val="00F445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1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2A83"/>
    <w:pPr>
      <w:spacing w:after="0" w:line="240" w:lineRule="auto"/>
      <w:ind w:left="720"/>
      <w:contextualSpacing/>
    </w:pPr>
    <w:rPr>
      <w:rFonts w:ascii="Times New Roman" w:eastAsia="Times New Roman" w:hAnsi="Times New Roman" w:cs="Times New Roman"/>
      <w:sz w:val="24"/>
      <w:szCs w:val="24"/>
      <w:lang w:val="bg-BG" w:eastAsia="bg-BG"/>
    </w:rPr>
  </w:style>
  <w:style w:type="character" w:customStyle="1" w:styleId="ListParagraphChar">
    <w:name w:val="List Paragraph Char"/>
    <w:link w:val="ListParagraph"/>
    <w:uiPriority w:val="34"/>
    <w:locked/>
    <w:rsid w:val="00A52A83"/>
    <w:rPr>
      <w:rFonts w:ascii="Times New Roman" w:eastAsia="Times New Roman" w:hAnsi="Times New Roman" w:cs="Times New Roman"/>
      <w:sz w:val="24"/>
      <w:szCs w:val="24"/>
      <w:lang w:val="bg-BG" w:eastAsia="bg-BG"/>
    </w:rPr>
  </w:style>
  <w:style w:type="paragraph" w:styleId="FootnoteText">
    <w:name w:val="footnote text"/>
    <w:basedOn w:val="Normal"/>
    <w:link w:val="FootnoteTextChar"/>
    <w:uiPriority w:val="99"/>
    <w:semiHidden/>
    <w:unhideWhenUsed/>
    <w:rsid w:val="00A52A83"/>
    <w:pPr>
      <w:widowControl w:val="0"/>
      <w:autoSpaceDE w:val="0"/>
      <w:autoSpaceDN w:val="0"/>
      <w:adjustRightInd w:val="0"/>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basedOn w:val="DefaultParagraphFont"/>
    <w:link w:val="FootnoteText"/>
    <w:uiPriority w:val="99"/>
    <w:semiHidden/>
    <w:rsid w:val="00A52A83"/>
    <w:rPr>
      <w:rFonts w:ascii="Times New Roman" w:eastAsia="Times New Roman" w:hAnsi="Times New Roman" w:cs="Times New Roman"/>
      <w:sz w:val="20"/>
      <w:szCs w:val="20"/>
      <w:lang w:val="bg-BG" w:eastAsia="bg-BG"/>
    </w:rPr>
  </w:style>
  <w:style w:type="character" w:styleId="FootnoteReference">
    <w:name w:val="footnote reference"/>
    <w:basedOn w:val="DefaultParagraphFont"/>
    <w:uiPriority w:val="99"/>
    <w:semiHidden/>
    <w:unhideWhenUsed/>
    <w:rsid w:val="00A52A83"/>
    <w:rPr>
      <w:vertAlign w:val="superscript"/>
    </w:rPr>
  </w:style>
  <w:style w:type="table" w:styleId="TableGrid">
    <w:name w:val="Table Grid"/>
    <w:basedOn w:val="TableNormal"/>
    <w:uiPriority w:val="59"/>
    <w:rsid w:val="00A52A8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2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A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2942</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mfa-50</dc:creator>
  <cp:lastModifiedBy>mfa-50</cp:lastModifiedBy>
  <cp:revision>11</cp:revision>
  <dcterms:created xsi:type="dcterms:W3CDTF">2022-05-17T11:39:00Z</dcterms:created>
  <dcterms:modified xsi:type="dcterms:W3CDTF">2022-05-17T12:45:00Z</dcterms:modified>
</cp:coreProperties>
</file>